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7DD8" w14:textId="77777777" w:rsidR="00894A9E" w:rsidRPr="001D654D" w:rsidRDefault="00894A9E" w:rsidP="00894A9E">
      <w:pPr>
        <w:spacing w:after="0"/>
        <w:rPr>
          <w:rFonts w:ascii="Century Gothic" w:hAnsi="Century Gothic" w:cs="Arial"/>
          <w:b/>
          <w:sz w:val="24"/>
          <w:szCs w:val="24"/>
        </w:rPr>
      </w:pPr>
    </w:p>
    <w:p w14:paraId="0749B29F"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4"/>
          <w:szCs w:val="24"/>
        </w:rPr>
      </w:pPr>
      <w:r w:rsidRPr="001D654D">
        <w:rPr>
          <w:rFonts w:ascii="Century Gothic" w:hAnsi="Century Gothic" w:cs="Arial"/>
          <w:b/>
          <w:sz w:val="24"/>
          <w:szCs w:val="24"/>
        </w:rPr>
        <w:t>OBJETIVO</w:t>
      </w:r>
    </w:p>
    <w:p w14:paraId="3156277F" w14:textId="77777777" w:rsidR="00894A9E" w:rsidRPr="001D654D" w:rsidRDefault="00894A9E" w:rsidP="00894A9E">
      <w:pPr>
        <w:spacing w:after="0"/>
        <w:rPr>
          <w:rFonts w:ascii="Century Gothic" w:hAnsi="Century Gothic" w:cs="Arial"/>
          <w:b/>
          <w:sz w:val="24"/>
          <w:szCs w:val="24"/>
        </w:rPr>
      </w:pPr>
    </w:p>
    <w:p w14:paraId="513613A5" w14:textId="7E711DA7" w:rsidR="00894A9E" w:rsidRDefault="001D654D" w:rsidP="00894A9E">
      <w:pPr>
        <w:autoSpaceDE w:val="0"/>
        <w:autoSpaceDN w:val="0"/>
        <w:adjustRightInd w:val="0"/>
        <w:spacing w:line="276" w:lineRule="auto"/>
        <w:rPr>
          <w:rFonts w:ascii="Century Gothic" w:eastAsia="Times New Roman" w:hAnsi="Century Gothic" w:cs="Arial"/>
          <w:sz w:val="24"/>
          <w:szCs w:val="24"/>
        </w:rPr>
      </w:pPr>
      <w:r w:rsidRPr="001D654D">
        <w:rPr>
          <w:rFonts w:ascii="Century Gothic" w:eastAsia="Times New Roman" w:hAnsi="Century Gothic" w:cs="Arial"/>
          <w:sz w:val="24"/>
          <w:szCs w:val="24"/>
        </w:rPr>
        <w:t>Expedir el Paz y Salvo a los usuarios que hayan recibido servicios de salud en la E.S.E. Hospital Departamental San Antonio de Padua, previa validación del cumplimiento de los requisitos establecidos, con base en la información que reposa en los registros institucionales, con el fin de garantizar la transparencia, continuidad y legalidad en la prestación del servicio</w:t>
      </w:r>
      <w:r w:rsidR="00894A9E" w:rsidRPr="001D654D">
        <w:rPr>
          <w:rFonts w:ascii="Century Gothic" w:eastAsia="Times New Roman" w:hAnsi="Century Gothic" w:cs="Arial"/>
          <w:sz w:val="24"/>
          <w:szCs w:val="24"/>
        </w:rPr>
        <w:t>.</w:t>
      </w:r>
      <w:r w:rsidR="00894A9E" w:rsidRPr="001D654D">
        <w:rPr>
          <w:rFonts w:ascii="Century Gothic" w:eastAsia="Times New Roman" w:hAnsi="Century Gothic" w:cs="Arial"/>
          <w:sz w:val="24"/>
          <w:szCs w:val="24"/>
        </w:rPr>
        <w:br/>
      </w:r>
    </w:p>
    <w:p w14:paraId="229C78FC"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4"/>
          <w:szCs w:val="24"/>
        </w:rPr>
      </w:pPr>
      <w:r w:rsidRPr="001D654D">
        <w:rPr>
          <w:rFonts w:ascii="Century Gothic" w:hAnsi="Century Gothic" w:cs="Arial"/>
          <w:b/>
          <w:sz w:val="24"/>
          <w:szCs w:val="24"/>
        </w:rPr>
        <w:t>ALCANCE</w:t>
      </w:r>
    </w:p>
    <w:p w14:paraId="67DA1F6E" w14:textId="77777777" w:rsidR="00894A9E" w:rsidRPr="001D654D" w:rsidRDefault="00894A9E" w:rsidP="00894A9E">
      <w:pPr>
        <w:spacing w:after="0"/>
        <w:rPr>
          <w:rFonts w:ascii="Century Gothic" w:hAnsi="Century Gothic" w:cs="Arial"/>
          <w:sz w:val="24"/>
          <w:szCs w:val="24"/>
        </w:rPr>
      </w:pPr>
    </w:p>
    <w:p w14:paraId="06D85CA5" w14:textId="1E72DB7C" w:rsidR="00894A9E" w:rsidRPr="001D654D" w:rsidRDefault="001D654D" w:rsidP="00894A9E">
      <w:pPr>
        <w:rPr>
          <w:rFonts w:ascii="Century Gothic" w:hAnsi="Century Gothic" w:cs="Arial"/>
          <w:sz w:val="24"/>
          <w:szCs w:val="24"/>
        </w:rPr>
      </w:pPr>
      <w:r w:rsidRPr="001D654D">
        <w:rPr>
          <w:rFonts w:ascii="Century Gothic" w:hAnsi="Century Gothic" w:cs="Arial"/>
          <w:sz w:val="24"/>
          <w:szCs w:val="24"/>
        </w:rPr>
        <w:t>Inicia con la recepción de las solicitudes de certificado de Paz y Salvo por parte de los usuarios que han accedido a la prestación de servicios de salud en la E.S.E. Hospital Departamental San Antonio de Padua, y termina con la expedición y entrega del certificado al peticionario.</w:t>
      </w:r>
    </w:p>
    <w:p w14:paraId="37C80AC7" w14:textId="77777777" w:rsidR="001D654D" w:rsidRPr="001D654D" w:rsidRDefault="001D654D" w:rsidP="00894A9E">
      <w:pPr>
        <w:rPr>
          <w:rFonts w:ascii="Century Gothic" w:hAnsi="Century Gothic" w:cs="Arial"/>
          <w:b/>
          <w:sz w:val="24"/>
          <w:szCs w:val="24"/>
        </w:rPr>
      </w:pPr>
    </w:p>
    <w:p w14:paraId="3566D320"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4"/>
          <w:szCs w:val="24"/>
        </w:rPr>
      </w:pPr>
      <w:r w:rsidRPr="001D654D">
        <w:rPr>
          <w:rFonts w:ascii="Century Gothic" w:hAnsi="Century Gothic" w:cs="Arial"/>
          <w:b/>
          <w:sz w:val="24"/>
          <w:szCs w:val="24"/>
        </w:rPr>
        <w:t>RESPONSABLE</w:t>
      </w:r>
    </w:p>
    <w:p w14:paraId="44BE3A68" w14:textId="77777777" w:rsidR="00894A9E" w:rsidRPr="001D654D" w:rsidRDefault="00894A9E" w:rsidP="00894A9E">
      <w:pPr>
        <w:spacing w:after="0"/>
        <w:rPr>
          <w:rFonts w:ascii="Century Gothic" w:hAnsi="Century Gothic" w:cs="Arial"/>
          <w:sz w:val="24"/>
          <w:szCs w:val="24"/>
        </w:rPr>
      </w:pPr>
    </w:p>
    <w:p w14:paraId="0D20BD5A" w14:textId="77777777" w:rsidR="00B17911" w:rsidRPr="00B17911" w:rsidRDefault="00B17911" w:rsidP="00B17911">
      <w:pPr>
        <w:spacing w:after="0" w:line="276" w:lineRule="auto"/>
        <w:rPr>
          <w:rFonts w:ascii="Century Gothic" w:hAnsi="Century Gothic" w:cs="Arial"/>
          <w:sz w:val="24"/>
          <w:szCs w:val="24"/>
        </w:rPr>
      </w:pPr>
      <w:r w:rsidRPr="00B17911">
        <w:rPr>
          <w:rFonts w:ascii="Century Gothic" w:hAnsi="Century Gothic" w:cs="Arial"/>
          <w:sz w:val="24"/>
          <w:szCs w:val="24"/>
        </w:rPr>
        <w:t>La responsabilidad de emitir el Paz y Salvo por prestación de servicios de salud recae en el Coordinador de Facturación, quien tiene la facultad de certificar la inexistencia de obligaciones pendientes por parte del usuario o entidad responsable del pago.</w:t>
      </w:r>
    </w:p>
    <w:p w14:paraId="1A460357" w14:textId="77777777" w:rsidR="00B17911" w:rsidRPr="00B17911" w:rsidRDefault="00B17911" w:rsidP="00B17911">
      <w:pPr>
        <w:spacing w:after="0" w:line="276" w:lineRule="auto"/>
        <w:rPr>
          <w:rFonts w:ascii="Century Gothic" w:hAnsi="Century Gothic" w:cs="Arial"/>
          <w:sz w:val="24"/>
          <w:szCs w:val="24"/>
        </w:rPr>
      </w:pPr>
    </w:p>
    <w:p w14:paraId="76E016F6" w14:textId="77777777" w:rsidR="00B17911" w:rsidRPr="00B17911" w:rsidRDefault="00B17911" w:rsidP="00B17911">
      <w:pPr>
        <w:spacing w:after="0" w:line="276" w:lineRule="auto"/>
        <w:rPr>
          <w:rFonts w:ascii="Century Gothic" w:hAnsi="Century Gothic" w:cs="Arial"/>
          <w:sz w:val="24"/>
          <w:szCs w:val="24"/>
        </w:rPr>
      </w:pPr>
      <w:r w:rsidRPr="00B17911">
        <w:rPr>
          <w:rFonts w:ascii="Century Gothic" w:hAnsi="Century Gothic" w:cs="Arial"/>
          <w:sz w:val="24"/>
          <w:szCs w:val="24"/>
        </w:rPr>
        <w:t xml:space="preserve">Dicha certificación se realiza previa verificación efectuada por el Facturador de Turno, quien evalúa el cumplimiento de los compromisos asistenciales, administrativos y financieros. </w:t>
      </w:r>
    </w:p>
    <w:p w14:paraId="4AF6984D" w14:textId="713D8F39" w:rsidR="00AA7249" w:rsidRDefault="00AA7249" w:rsidP="00894A9E">
      <w:pPr>
        <w:spacing w:after="0" w:line="276" w:lineRule="auto"/>
        <w:rPr>
          <w:rFonts w:ascii="Century Gothic" w:hAnsi="Century Gothic" w:cs="Arial"/>
          <w:szCs w:val="20"/>
        </w:rPr>
      </w:pPr>
    </w:p>
    <w:p w14:paraId="2CAEACB1" w14:textId="77777777" w:rsidR="00AA7249" w:rsidRDefault="00AA7249" w:rsidP="00894A9E">
      <w:pPr>
        <w:spacing w:after="0" w:line="276" w:lineRule="auto"/>
        <w:rPr>
          <w:rFonts w:ascii="Century Gothic" w:hAnsi="Century Gothic" w:cs="Arial"/>
          <w:szCs w:val="20"/>
        </w:rPr>
      </w:pP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2551"/>
        <w:gridCol w:w="3119"/>
        <w:gridCol w:w="3022"/>
      </w:tblGrid>
      <w:tr w:rsidR="00894A9E" w:rsidRPr="00894A9E" w14:paraId="2FD34AA5" w14:textId="77777777" w:rsidTr="00894A9E">
        <w:trPr>
          <w:jc w:val="center"/>
        </w:trPr>
        <w:tc>
          <w:tcPr>
            <w:tcW w:w="1413" w:type="dxa"/>
          </w:tcPr>
          <w:p w14:paraId="5D31C1A8" w14:textId="77777777" w:rsidR="00894A9E" w:rsidRPr="00894A9E" w:rsidRDefault="00894A9E" w:rsidP="00780F34">
            <w:pPr>
              <w:pStyle w:val="Piedepgina"/>
              <w:jc w:val="center"/>
              <w:rPr>
                <w:rFonts w:ascii="Century Gothic" w:hAnsi="Century Gothic" w:cs="Arial"/>
                <w:b/>
                <w:szCs w:val="20"/>
              </w:rPr>
            </w:pPr>
          </w:p>
        </w:tc>
        <w:tc>
          <w:tcPr>
            <w:tcW w:w="2551" w:type="dxa"/>
          </w:tcPr>
          <w:p w14:paraId="58DF310E" w14:textId="77777777" w:rsidR="00894A9E" w:rsidRPr="00894A9E" w:rsidRDefault="00894A9E" w:rsidP="00780F34">
            <w:pPr>
              <w:pStyle w:val="Piedepgina"/>
              <w:jc w:val="center"/>
              <w:rPr>
                <w:rFonts w:ascii="Century Gothic" w:hAnsi="Century Gothic" w:cs="Arial"/>
                <w:b/>
                <w:szCs w:val="20"/>
              </w:rPr>
            </w:pPr>
            <w:r w:rsidRPr="00894A9E">
              <w:rPr>
                <w:rFonts w:ascii="Century Gothic" w:hAnsi="Century Gothic" w:cs="Arial"/>
                <w:b/>
                <w:szCs w:val="20"/>
              </w:rPr>
              <w:t>ELABORÓ</w:t>
            </w:r>
          </w:p>
        </w:tc>
        <w:tc>
          <w:tcPr>
            <w:tcW w:w="3119" w:type="dxa"/>
            <w:vAlign w:val="center"/>
          </w:tcPr>
          <w:p w14:paraId="0569DCED" w14:textId="77777777" w:rsidR="00894A9E" w:rsidRPr="00894A9E" w:rsidRDefault="00894A9E" w:rsidP="00780F34">
            <w:pPr>
              <w:pStyle w:val="Piedepgina"/>
              <w:jc w:val="center"/>
              <w:rPr>
                <w:rFonts w:ascii="Century Gothic" w:hAnsi="Century Gothic" w:cs="Arial"/>
                <w:b/>
                <w:szCs w:val="20"/>
              </w:rPr>
            </w:pPr>
            <w:r w:rsidRPr="00894A9E">
              <w:rPr>
                <w:rFonts w:ascii="Century Gothic" w:hAnsi="Century Gothic" w:cs="Arial"/>
                <w:b/>
                <w:szCs w:val="20"/>
              </w:rPr>
              <w:t>REVISÓ</w:t>
            </w:r>
          </w:p>
        </w:tc>
        <w:tc>
          <w:tcPr>
            <w:tcW w:w="3022" w:type="dxa"/>
            <w:vAlign w:val="center"/>
          </w:tcPr>
          <w:p w14:paraId="494D26B8" w14:textId="77777777" w:rsidR="00894A9E" w:rsidRPr="00894A9E" w:rsidRDefault="00894A9E" w:rsidP="00780F34">
            <w:pPr>
              <w:pStyle w:val="Piedepgina"/>
              <w:jc w:val="center"/>
              <w:rPr>
                <w:rFonts w:ascii="Century Gothic" w:hAnsi="Century Gothic" w:cs="Arial"/>
                <w:b/>
                <w:szCs w:val="20"/>
              </w:rPr>
            </w:pPr>
            <w:r w:rsidRPr="00894A9E">
              <w:rPr>
                <w:rFonts w:ascii="Century Gothic" w:hAnsi="Century Gothic" w:cs="Arial"/>
                <w:b/>
                <w:szCs w:val="20"/>
              </w:rPr>
              <w:t>APROBÓ</w:t>
            </w:r>
          </w:p>
        </w:tc>
      </w:tr>
      <w:tr w:rsidR="00894A9E" w:rsidRPr="00894A9E" w14:paraId="52097816" w14:textId="77777777" w:rsidTr="00894A9E">
        <w:trPr>
          <w:trHeight w:val="338"/>
          <w:jc w:val="center"/>
        </w:trPr>
        <w:tc>
          <w:tcPr>
            <w:tcW w:w="1413" w:type="dxa"/>
            <w:vAlign w:val="center"/>
          </w:tcPr>
          <w:p w14:paraId="57E361B3" w14:textId="77777777" w:rsidR="00894A9E" w:rsidRPr="00894A9E" w:rsidRDefault="00894A9E" w:rsidP="00780F34">
            <w:pPr>
              <w:pStyle w:val="Piedepgina"/>
              <w:rPr>
                <w:rFonts w:ascii="Century Gothic" w:hAnsi="Century Gothic" w:cs="Arial"/>
                <w:b/>
                <w:szCs w:val="20"/>
              </w:rPr>
            </w:pPr>
            <w:r w:rsidRPr="00894A9E">
              <w:rPr>
                <w:rFonts w:ascii="Century Gothic" w:hAnsi="Century Gothic" w:cs="Arial"/>
                <w:b/>
                <w:szCs w:val="20"/>
              </w:rPr>
              <w:t>Firma</w:t>
            </w:r>
          </w:p>
        </w:tc>
        <w:tc>
          <w:tcPr>
            <w:tcW w:w="2551" w:type="dxa"/>
          </w:tcPr>
          <w:p w14:paraId="4927EDFD" w14:textId="64DA5820" w:rsidR="00894A9E" w:rsidRPr="00894A9E" w:rsidRDefault="007972BB" w:rsidP="00780F34">
            <w:pPr>
              <w:pStyle w:val="Piedepgina"/>
              <w:jc w:val="center"/>
              <w:rPr>
                <w:rFonts w:ascii="Century Gothic" w:hAnsi="Century Gothic" w:cs="Arial"/>
                <w:szCs w:val="20"/>
              </w:rPr>
            </w:pPr>
            <w:r>
              <w:rPr>
                <w:noProof/>
              </w:rPr>
              <w:drawing>
                <wp:anchor distT="0" distB="0" distL="114300" distR="114300" simplePos="0" relativeHeight="251658240" behindDoc="1" locked="0" layoutInCell="1" allowOverlap="1" wp14:anchorId="75D1453A" wp14:editId="2BF741E5">
                  <wp:simplePos x="0" y="0"/>
                  <wp:positionH relativeFrom="column">
                    <wp:posOffset>409575</wp:posOffset>
                  </wp:positionH>
                  <wp:positionV relativeFrom="paragraph">
                    <wp:posOffset>20320</wp:posOffset>
                  </wp:positionV>
                  <wp:extent cx="995680" cy="466725"/>
                  <wp:effectExtent l="0" t="0" r="0" b="9525"/>
                  <wp:wrapNone/>
                  <wp:docPr id="19270734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190" cy="467433"/>
                          </a:xfrm>
                          <a:prstGeom prst="rect">
                            <a:avLst/>
                          </a:prstGeom>
                          <a:noFill/>
                          <a:ln>
                            <a:noFill/>
                          </a:ln>
                        </pic:spPr>
                      </pic:pic>
                    </a:graphicData>
                  </a:graphic>
                  <wp14:sizeRelH relativeFrom="page">
                    <wp14:pctWidth>0</wp14:pctWidth>
                  </wp14:sizeRelH>
                  <wp14:sizeRelV relativeFrom="page">
                    <wp14:pctHeight>0</wp14:pctHeight>
                  </wp14:sizeRelV>
                </wp:anchor>
              </w:drawing>
            </w:r>
            <w:r w:rsidR="00894A9E" w:rsidRPr="00894A9E">
              <w:rPr>
                <w:rFonts w:ascii="Century Gothic" w:hAnsi="Century Gothic" w:cs="Arial"/>
                <w:szCs w:val="20"/>
              </w:rPr>
              <w:br/>
            </w:r>
            <w:r w:rsidR="00894A9E" w:rsidRPr="00894A9E">
              <w:rPr>
                <w:rFonts w:ascii="Century Gothic" w:hAnsi="Century Gothic" w:cs="Arial"/>
                <w:szCs w:val="20"/>
              </w:rPr>
              <w:br/>
            </w:r>
          </w:p>
        </w:tc>
        <w:tc>
          <w:tcPr>
            <w:tcW w:w="3119" w:type="dxa"/>
          </w:tcPr>
          <w:p w14:paraId="1BE1D436" w14:textId="77777777" w:rsidR="00894A9E" w:rsidRPr="00894A9E" w:rsidRDefault="00894A9E" w:rsidP="00780F34">
            <w:pPr>
              <w:pStyle w:val="Piedepgina"/>
              <w:jc w:val="center"/>
              <w:rPr>
                <w:rFonts w:ascii="Century Gothic" w:hAnsi="Century Gothic" w:cs="Arial"/>
                <w:szCs w:val="20"/>
              </w:rPr>
            </w:pPr>
          </w:p>
        </w:tc>
        <w:tc>
          <w:tcPr>
            <w:tcW w:w="3022" w:type="dxa"/>
          </w:tcPr>
          <w:p w14:paraId="4196D22A" w14:textId="77777777" w:rsidR="00894A9E" w:rsidRPr="00894A9E" w:rsidRDefault="00894A9E" w:rsidP="00780F34">
            <w:pPr>
              <w:pStyle w:val="Piedepgina"/>
              <w:rPr>
                <w:rFonts w:ascii="Century Gothic" w:hAnsi="Century Gothic" w:cs="Arial"/>
                <w:szCs w:val="20"/>
              </w:rPr>
            </w:pPr>
          </w:p>
        </w:tc>
      </w:tr>
      <w:tr w:rsidR="00894A9E" w:rsidRPr="00894A9E" w14:paraId="099B87ED" w14:textId="77777777" w:rsidTr="00894A9E">
        <w:trPr>
          <w:trHeight w:val="442"/>
          <w:jc w:val="center"/>
        </w:trPr>
        <w:tc>
          <w:tcPr>
            <w:tcW w:w="1413" w:type="dxa"/>
            <w:vAlign w:val="center"/>
          </w:tcPr>
          <w:p w14:paraId="5050D43C" w14:textId="77777777" w:rsidR="00894A9E" w:rsidRPr="00894A9E" w:rsidRDefault="00894A9E" w:rsidP="00780F34">
            <w:pPr>
              <w:pStyle w:val="Piedepgina"/>
              <w:rPr>
                <w:rFonts w:ascii="Century Gothic" w:hAnsi="Century Gothic" w:cs="Arial"/>
                <w:b/>
                <w:szCs w:val="20"/>
              </w:rPr>
            </w:pPr>
            <w:r w:rsidRPr="00894A9E">
              <w:rPr>
                <w:rFonts w:ascii="Century Gothic" w:hAnsi="Century Gothic" w:cs="Arial"/>
                <w:b/>
                <w:szCs w:val="20"/>
              </w:rPr>
              <w:t>Nombre</w:t>
            </w:r>
          </w:p>
        </w:tc>
        <w:tc>
          <w:tcPr>
            <w:tcW w:w="2551" w:type="dxa"/>
          </w:tcPr>
          <w:p w14:paraId="47EADF62" w14:textId="77777777" w:rsidR="00894A9E" w:rsidRPr="00894A9E" w:rsidRDefault="00894A9E" w:rsidP="00780F34">
            <w:pPr>
              <w:pStyle w:val="Sinespaciado"/>
              <w:jc w:val="center"/>
              <w:rPr>
                <w:rFonts w:ascii="Century Gothic" w:hAnsi="Century Gothic"/>
                <w:sz w:val="16"/>
                <w:szCs w:val="16"/>
              </w:rPr>
            </w:pPr>
            <w:r w:rsidRPr="00894A9E">
              <w:rPr>
                <w:rFonts w:ascii="Century Gothic" w:hAnsi="Century Gothic" w:cs="Arial"/>
                <w:sz w:val="16"/>
                <w:szCs w:val="16"/>
              </w:rPr>
              <w:t>LORENA AROCA TAMAYO</w:t>
            </w:r>
          </w:p>
        </w:tc>
        <w:tc>
          <w:tcPr>
            <w:tcW w:w="3119" w:type="dxa"/>
          </w:tcPr>
          <w:p w14:paraId="1888876C" w14:textId="77777777" w:rsidR="00894A9E" w:rsidRPr="00894A9E" w:rsidRDefault="00894A9E" w:rsidP="00780F34">
            <w:pPr>
              <w:pStyle w:val="Sinespaciado"/>
              <w:jc w:val="center"/>
              <w:rPr>
                <w:rFonts w:ascii="Century Gothic" w:hAnsi="Century Gothic"/>
                <w:sz w:val="16"/>
                <w:szCs w:val="16"/>
              </w:rPr>
            </w:pPr>
            <w:r w:rsidRPr="00894A9E">
              <w:rPr>
                <w:rFonts w:ascii="Century Gothic" w:hAnsi="Century Gothic" w:cs="Arial"/>
                <w:sz w:val="16"/>
                <w:szCs w:val="16"/>
              </w:rPr>
              <w:t>NELSON FELIPE TIERRADENTRO</w:t>
            </w:r>
          </w:p>
        </w:tc>
        <w:tc>
          <w:tcPr>
            <w:tcW w:w="3022" w:type="dxa"/>
          </w:tcPr>
          <w:p w14:paraId="48C00563" w14:textId="77777777" w:rsidR="00894A9E" w:rsidRPr="00894A9E" w:rsidRDefault="00894A9E" w:rsidP="00780F34">
            <w:pPr>
              <w:pStyle w:val="Sinespaciado"/>
              <w:jc w:val="center"/>
              <w:rPr>
                <w:rFonts w:ascii="Century Gothic" w:hAnsi="Century Gothic"/>
                <w:sz w:val="16"/>
                <w:szCs w:val="16"/>
              </w:rPr>
            </w:pPr>
            <w:r w:rsidRPr="00894A9E">
              <w:rPr>
                <w:rFonts w:ascii="Century Gothic" w:hAnsi="Century Gothic" w:cs="Arial"/>
                <w:sz w:val="16"/>
                <w:szCs w:val="16"/>
              </w:rPr>
              <w:t>CESAR EDUARDO GONZALEZ DIAZ</w:t>
            </w:r>
          </w:p>
        </w:tc>
      </w:tr>
      <w:tr w:rsidR="00894A9E" w:rsidRPr="00894A9E" w14:paraId="2CE04FD4" w14:textId="77777777" w:rsidTr="00894A9E">
        <w:trPr>
          <w:trHeight w:val="367"/>
          <w:jc w:val="center"/>
        </w:trPr>
        <w:tc>
          <w:tcPr>
            <w:tcW w:w="1413" w:type="dxa"/>
            <w:vAlign w:val="center"/>
          </w:tcPr>
          <w:p w14:paraId="2EBA4439" w14:textId="77777777" w:rsidR="00894A9E" w:rsidRPr="00894A9E" w:rsidRDefault="00894A9E" w:rsidP="00780F34">
            <w:pPr>
              <w:pStyle w:val="Piedepgina"/>
              <w:rPr>
                <w:rFonts w:ascii="Century Gothic" w:hAnsi="Century Gothic" w:cs="Arial"/>
                <w:b/>
                <w:szCs w:val="20"/>
              </w:rPr>
            </w:pPr>
            <w:r w:rsidRPr="00894A9E">
              <w:rPr>
                <w:rFonts w:ascii="Century Gothic" w:hAnsi="Century Gothic" w:cs="Arial"/>
                <w:b/>
                <w:szCs w:val="20"/>
              </w:rPr>
              <w:t>Cargo</w:t>
            </w:r>
          </w:p>
        </w:tc>
        <w:tc>
          <w:tcPr>
            <w:tcW w:w="2551" w:type="dxa"/>
          </w:tcPr>
          <w:p w14:paraId="3AD8103B" w14:textId="77777777" w:rsidR="00894A9E" w:rsidRPr="00894A9E" w:rsidRDefault="00894A9E" w:rsidP="00780F34">
            <w:pPr>
              <w:pStyle w:val="Sinespaciado"/>
              <w:jc w:val="center"/>
              <w:rPr>
                <w:rFonts w:ascii="Century Gothic" w:hAnsi="Century Gothic"/>
                <w:sz w:val="16"/>
                <w:szCs w:val="16"/>
              </w:rPr>
            </w:pPr>
            <w:r w:rsidRPr="00894A9E">
              <w:rPr>
                <w:rFonts w:ascii="Century Gothic" w:hAnsi="Century Gothic"/>
                <w:sz w:val="16"/>
                <w:szCs w:val="16"/>
              </w:rPr>
              <w:t>Profesional de Apoyo MIPG</w:t>
            </w:r>
          </w:p>
        </w:tc>
        <w:tc>
          <w:tcPr>
            <w:tcW w:w="3119" w:type="dxa"/>
          </w:tcPr>
          <w:p w14:paraId="0DF372E4" w14:textId="77777777" w:rsidR="00894A9E" w:rsidRPr="00894A9E" w:rsidRDefault="00894A9E" w:rsidP="00780F34">
            <w:pPr>
              <w:pStyle w:val="Sinespaciado"/>
              <w:jc w:val="center"/>
              <w:rPr>
                <w:rFonts w:ascii="Century Gothic" w:hAnsi="Century Gothic"/>
                <w:sz w:val="16"/>
                <w:szCs w:val="16"/>
              </w:rPr>
            </w:pPr>
            <w:r w:rsidRPr="00894A9E">
              <w:rPr>
                <w:rFonts w:ascii="Century Gothic" w:hAnsi="Century Gothic"/>
                <w:sz w:val="16"/>
                <w:szCs w:val="16"/>
              </w:rPr>
              <w:t>Profesional de Apoyo Planeación</w:t>
            </w:r>
          </w:p>
        </w:tc>
        <w:tc>
          <w:tcPr>
            <w:tcW w:w="3022" w:type="dxa"/>
          </w:tcPr>
          <w:p w14:paraId="4F8B44EE" w14:textId="4CB05BD7" w:rsidR="00894A9E" w:rsidRPr="00894A9E" w:rsidRDefault="00894A9E" w:rsidP="00780F34">
            <w:pPr>
              <w:pStyle w:val="Sinespaciado"/>
              <w:jc w:val="center"/>
              <w:rPr>
                <w:rFonts w:ascii="Century Gothic" w:hAnsi="Century Gothic"/>
                <w:sz w:val="16"/>
                <w:szCs w:val="16"/>
              </w:rPr>
            </w:pPr>
            <w:r w:rsidRPr="00894A9E">
              <w:rPr>
                <w:rFonts w:ascii="Century Gothic" w:hAnsi="Century Gothic"/>
                <w:sz w:val="16"/>
                <w:szCs w:val="16"/>
              </w:rPr>
              <w:t>Subgerente Técnico Científico</w:t>
            </w:r>
          </w:p>
        </w:tc>
      </w:tr>
    </w:tbl>
    <w:p w14:paraId="719BDCC5" w14:textId="77777777" w:rsidR="00894A9E" w:rsidRDefault="00894A9E" w:rsidP="00894A9E">
      <w:pPr>
        <w:spacing w:after="0"/>
        <w:rPr>
          <w:rFonts w:ascii="Century Gothic" w:hAnsi="Century Gothic" w:cs="Arial"/>
          <w:szCs w:val="20"/>
        </w:rPr>
      </w:pPr>
    </w:p>
    <w:p w14:paraId="1818AF9A" w14:textId="77777777" w:rsidR="00894A9E" w:rsidRPr="00894A9E" w:rsidRDefault="00894A9E" w:rsidP="00894A9E">
      <w:pPr>
        <w:spacing w:after="0"/>
        <w:rPr>
          <w:rFonts w:ascii="Century Gothic" w:hAnsi="Century Gothic" w:cs="Arial"/>
          <w:szCs w:val="20"/>
        </w:rPr>
      </w:pPr>
    </w:p>
    <w:p w14:paraId="03716A6E"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2"/>
        </w:rPr>
      </w:pPr>
      <w:r w:rsidRPr="001D654D">
        <w:rPr>
          <w:rFonts w:ascii="Century Gothic" w:hAnsi="Century Gothic" w:cs="Arial"/>
          <w:b/>
          <w:sz w:val="22"/>
        </w:rPr>
        <w:t>SOPORTE NORMATIVO Y DE REFERENCIA</w:t>
      </w:r>
    </w:p>
    <w:p w14:paraId="4EEEA822" w14:textId="77777777" w:rsidR="00894A9E" w:rsidRPr="001D654D" w:rsidRDefault="00894A9E" w:rsidP="00894A9E">
      <w:pPr>
        <w:spacing w:after="0"/>
        <w:rPr>
          <w:rFonts w:ascii="Century Gothic" w:hAnsi="Century Gothic" w:cs="Arial"/>
          <w:sz w:val="18"/>
          <w:szCs w:val="18"/>
        </w:rPr>
      </w:pPr>
    </w:p>
    <w:p w14:paraId="34B51278" w14:textId="77777777" w:rsidR="00894A9E" w:rsidRPr="001D654D" w:rsidRDefault="00894A9E" w:rsidP="00894A9E">
      <w:pPr>
        <w:spacing w:after="0"/>
        <w:rPr>
          <w:rFonts w:ascii="Century Gothic" w:hAnsi="Century Gothic" w:cs="Arial"/>
          <w:sz w:val="23"/>
          <w:szCs w:val="23"/>
        </w:rPr>
      </w:pPr>
      <w:r w:rsidRPr="001D654D">
        <w:rPr>
          <w:rFonts w:ascii="Century Gothic" w:hAnsi="Century Gothic" w:cs="Arial"/>
          <w:sz w:val="23"/>
          <w:szCs w:val="23"/>
        </w:rPr>
        <w:t>El trámite de Paz y Salvo se fundamenta en el cumplimiento de disposiciones legales y reglamentarias que regulan la gestión eficiente, transparente y responsable de los procesos administrativos y financieros en la prestación de servicios de salud. Las principales normas que lo sustentan son:</w:t>
      </w:r>
    </w:p>
    <w:p w14:paraId="21925193" w14:textId="77777777" w:rsidR="00894A9E" w:rsidRPr="001D654D" w:rsidRDefault="00894A9E" w:rsidP="00894A9E">
      <w:pPr>
        <w:spacing w:after="0"/>
        <w:rPr>
          <w:rFonts w:ascii="Century Gothic" w:hAnsi="Century Gothic" w:cs="Arial"/>
          <w:sz w:val="23"/>
          <w:szCs w:val="23"/>
        </w:rPr>
      </w:pPr>
    </w:p>
    <w:p w14:paraId="05502EED" w14:textId="77777777" w:rsidR="00894A9E" w:rsidRPr="001D654D" w:rsidRDefault="00894A9E" w:rsidP="00894A9E">
      <w:pPr>
        <w:numPr>
          <w:ilvl w:val="0"/>
          <w:numId w:val="3"/>
        </w:numPr>
        <w:spacing w:after="0"/>
        <w:jc w:val="left"/>
        <w:rPr>
          <w:rFonts w:ascii="Century Gothic" w:hAnsi="Century Gothic" w:cs="Arial"/>
          <w:sz w:val="23"/>
          <w:szCs w:val="23"/>
        </w:rPr>
      </w:pPr>
      <w:r w:rsidRPr="001D654D">
        <w:rPr>
          <w:rFonts w:ascii="Century Gothic" w:hAnsi="Century Gothic" w:cs="Arial"/>
          <w:b/>
          <w:bCs/>
          <w:sz w:val="23"/>
          <w:szCs w:val="23"/>
        </w:rPr>
        <w:t>Resolución 405 de 2021, Artículos 1 y 2</w:t>
      </w:r>
    </w:p>
    <w:p w14:paraId="7024E840" w14:textId="77777777" w:rsidR="00894A9E" w:rsidRPr="001D654D" w:rsidRDefault="00894A9E" w:rsidP="00894A9E">
      <w:pPr>
        <w:spacing w:after="0"/>
        <w:ind w:left="720"/>
        <w:rPr>
          <w:rFonts w:ascii="Century Gothic" w:hAnsi="Century Gothic" w:cs="Arial"/>
          <w:sz w:val="23"/>
          <w:szCs w:val="23"/>
        </w:rPr>
      </w:pPr>
      <w:r w:rsidRPr="001D654D">
        <w:rPr>
          <w:rFonts w:ascii="Century Gothic" w:hAnsi="Century Gothic" w:cs="Arial"/>
          <w:sz w:val="23"/>
          <w:szCs w:val="23"/>
        </w:rPr>
        <w:br/>
        <w:t>Por la cual se dictan disposiciones para fortalecer la gestión de los servicios de salud. Define la necesidad de establecer mecanismos administrativos que garanticen la calidad y la oportunidad en los procesos de atención y facturación.</w:t>
      </w:r>
    </w:p>
    <w:p w14:paraId="52EEDB41" w14:textId="77777777" w:rsidR="00894A9E" w:rsidRPr="001D654D" w:rsidRDefault="00894A9E" w:rsidP="00894A9E">
      <w:pPr>
        <w:spacing w:after="0"/>
        <w:ind w:left="720"/>
        <w:rPr>
          <w:rFonts w:ascii="Century Gothic" w:hAnsi="Century Gothic" w:cs="Arial"/>
          <w:sz w:val="23"/>
          <w:szCs w:val="23"/>
        </w:rPr>
      </w:pPr>
    </w:p>
    <w:p w14:paraId="305E3E22" w14:textId="77777777" w:rsidR="00894A9E" w:rsidRPr="001D654D" w:rsidRDefault="00894A9E" w:rsidP="00894A9E">
      <w:pPr>
        <w:numPr>
          <w:ilvl w:val="0"/>
          <w:numId w:val="3"/>
        </w:numPr>
        <w:spacing w:after="0"/>
        <w:rPr>
          <w:rFonts w:ascii="Century Gothic" w:hAnsi="Century Gothic" w:cs="Arial"/>
          <w:sz w:val="23"/>
          <w:szCs w:val="23"/>
        </w:rPr>
      </w:pPr>
      <w:r w:rsidRPr="001D654D">
        <w:rPr>
          <w:rFonts w:ascii="Century Gothic" w:hAnsi="Century Gothic" w:cs="Arial"/>
          <w:b/>
          <w:bCs/>
          <w:sz w:val="23"/>
          <w:szCs w:val="23"/>
        </w:rPr>
        <w:t>Decreto 1652 de 2022, Título IV</w:t>
      </w:r>
    </w:p>
    <w:p w14:paraId="2A8258F2" w14:textId="77777777" w:rsidR="00894A9E" w:rsidRPr="001D654D" w:rsidRDefault="00894A9E" w:rsidP="00894A9E">
      <w:pPr>
        <w:spacing w:after="0"/>
        <w:ind w:left="720"/>
        <w:rPr>
          <w:rFonts w:ascii="Century Gothic" w:hAnsi="Century Gothic" w:cs="Arial"/>
          <w:sz w:val="23"/>
          <w:szCs w:val="23"/>
        </w:rPr>
      </w:pPr>
      <w:r w:rsidRPr="001D654D">
        <w:rPr>
          <w:rFonts w:ascii="Century Gothic" w:hAnsi="Century Gothic" w:cs="Arial"/>
          <w:sz w:val="23"/>
          <w:szCs w:val="23"/>
        </w:rPr>
        <w:br/>
        <w:t>Establece lineamientos para la articulación e interoperabilidad de los sistemas de información del sector salud, asegurando la trazabilidad, integridad y disponibilidad de la información, elementos esenciales para validar la existencia o inexistencia de obligaciones previas antes de emitir un Paz y Salvo.</w:t>
      </w:r>
    </w:p>
    <w:p w14:paraId="659B1766" w14:textId="77777777" w:rsidR="00894A9E" w:rsidRPr="001D654D" w:rsidRDefault="00894A9E" w:rsidP="00894A9E">
      <w:pPr>
        <w:spacing w:after="0"/>
        <w:rPr>
          <w:rFonts w:ascii="Century Gothic" w:hAnsi="Century Gothic" w:cs="Arial"/>
          <w:sz w:val="23"/>
          <w:szCs w:val="23"/>
        </w:rPr>
      </w:pPr>
    </w:p>
    <w:p w14:paraId="09DD9BF2" w14:textId="77777777" w:rsidR="00894A9E" w:rsidRPr="001D654D" w:rsidRDefault="00894A9E" w:rsidP="00894A9E">
      <w:pPr>
        <w:numPr>
          <w:ilvl w:val="0"/>
          <w:numId w:val="3"/>
        </w:numPr>
        <w:spacing w:after="0"/>
        <w:rPr>
          <w:rFonts w:ascii="Century Gothic" w:hAnsi="Century Gothic" w:cs="Arial"/>
          <w:sz w:val="23"/>
          <w:szCs w:val="23"/>
        </w:rPr>
      </w:pPr>
      <w:r w:rsidRPr="001D654D">
        <w:rPr>
          <w:rFonts w:ascii="Century Gothic" w:hAnsi="Century Gothic" w:cs="Arial"/>
          <w:b/>
          <w:bCs/>
          <w:sz w:val="23"/>
          <w:szCs w:val="23"/>
        </w:rPr>
        <w:t>Ley 2161 de 2021, Artículos 1 y 6</w:t>
      </w:r>
    </w:p>
    <w:p w14:paraId="15B43802" w14:textId="77777777" w:rsidR="00894A9E" w:rsidRPr="001D654D" w:rsidRDefault="00894A9E" w:rsidP="00894A9E">
      <w:pPr>
        <w:spacing w:after="0"/>
        <w:ind w:left="720"/>
        <w:rPr>
          <w:rFonts w:ascii="Century Gothic" w:hAnsi="Century Gothic" w:cs="Arial"/>
          <w:sz w:val="23"/>
          <w:szCs w:val="23"/>
        </w:rPr>
      </w:pPr>
      <w:r w:rsidRPr="001D654D">
        <w:rPr>
          <w:rFonts w:ascii="Century Gothic" w:hAnsi="Century Gothic" w:cs="Arial"/>
          <w:sz w:val="23"/>
          <w:szCs w:val="23"/>
        </w:rPr>
        <w:br/>
        <w:t>Por la cual se adoptan medidas para garantizar la sostenibilidad financiera del sistema de salud. Promueve la conciliación, depuración de cuentas y control de pagos, respaldando la necesidad institucional de contar con mecanismos como el Paz y Salvo para certificar la cancelación de obligaciones.</w:t>
      </w:r>
    </w:p>
    <w:p w14:paraId="3DD554D5" w14:textId="77777777" w:rsidR="00894A9E" w:rsidRPr="001D654D" w:rsidRDefault="00894A9E" w:rsidP="00894A9E">
      <w:pPr>
        <w:spacing w:after="0"/>
        <w:rPr>
          <w:rFonts w:ascii="Century Gothic" w:hAnsi="Century Gothic" w:cs="Arial"/>
          <w:sz w:val="23"/>
          <w:szCs w:val="23"/>
        </w:rPr>
      </w:pPr>
    </w:p>
    <w:p w14:paraId="3C243A62" w14:textId="77777777" w:rsidR="00894A9E" w:rsidRPr="001D654D" w:rsidRDefault="00894A9E" w:rsidP="00894A9E">
      <w:pPr>
        <w:numPr>
          <w:ilvl w:val="0"/>
          <w:numId w:val="3"/>
        </w:numPr>
        <w:spacing w:after="0"/>
        <w:rPr>
          <w:rFonts w:ascii="Century Gothic" w:hAnsi="Century Gothic" w:cs="Arial"/>
          <w:sz w:val="23"/>
          <w:szCs w:val="23"/>
        </w:rPr>
      </w:pPr>
      <w:r w:rsidRPr="001D654D">
        <w:rPr>
          <w:rFonts w:ascii="Century Gothic" w:hAnsi="Century Gothic" w:cs="Arial"/>
          <w:b/>
          <w:bCs/>
          <w:sz w:val="23"/>
          <w:szCs w:val="23"/>
        </w:rPr>
        <w:t>Decreto 780 de 2016, Sección 1, Artículo 2.6.1.4.1.1</w:t>
      </w:r>
    </w:p>
    <w:p w14:paraId="54E0949F" w14:textId="77777777" w:rsidR="00894A9E" w:rsidRPr="001D654D" w:rsidRDefault="00894A9E" w:rsidP="00894A9E">
      <w:pPr>
        <w:spacing w:after="0"/>
        <w:ind w:left="720"/>
        <w:rPr>
          <w:rFonts w:ascii="Century Gothic" w:hAnsi="Century Gothic" w:cs="Arial"/>
          <w:sz w:val="23"/>
          <w:szCs w:val="23"/>
        </w:rPr>
      </w:pPr>
      <w:r w:rsidRPr="001D654D">
        <w:rPr>
          <w:rFonts w:ascii="Century Gothic" w:hAnsi="Century Gothic" w:cs="Arial"/>
          <w:sz w:val="23"/>
          <w:szCs w:val="23"/>
        </w:rPr>
        <w:br/>
        <w:t>Compilación de normas del sector salud. Establece las condiciones para la prestación de servicios, incluyendo la responsabilidad de las instituciones en el manejo adecuado de la información financiera y asistencial, lo cual respalda jurídicamente la emisión del documento de Paz y Salvo.</w:t>
      </w:r>
    </w:p>
    <w:p w14:paraId="46B27B7E" w14:textId="77777777" w:rsidR="00894A9E" w:rsidRPr="001D654D" w:rsidRDefault="00894A9E" w:rsidP="00894A9E">
      <w:pPr>
        <w:spacing w:after="0"/>
        <w:rPr>
          <w:rFonts w:ascii="Century Gothic" w:hAnsi="Century Gothic" w:cs="Arial"/>
          <w:sz w:val="23"/>
          <w:szCs w:val="23"/>
        </w:rPr>
      </w:pPr>
    </w:p>
    <w:p w14:paraId="4838618C" w14:textId="77777777" w:rsidR="00894A9E" w:rsidRPr="001D654D" w:rsidRDefault="00894A9E" w:rsidP="00894A9E">
      <w:pPr>
        <w:spacing w:after="0"/>
        <w:rPr>
          <w:rFonts w:ascii="Century Gothic" w:hAnsi="Century Gothic" w:cs="Arial"/>
          <w:sz w:val="24"/>
          <w:szCs w:val="24"/>
        </w:rPr>
      </w:pPr>
      <w:r w:rsidRPr="001D654D">
        <w:rPr>
          <w:rFonts w:ascii="Century Gothic" w:hAnsi="Century Gothic" w:cs="Arial"/>
          <w:sz w:val="24"/>
          <w:szCs w:val="24"/>
        </w:rPr>
        <w:lastRenderedPageBreak/>
        <w:t>Este marco legal garantiza que el trámite se desarrolle con base en principios de legalidad, eficiencia, transparencia y trazabilidad, en concordancia con las funciones misionales de la E.S.E. Hospital Departamental San Antonio de Padua.</w:t>
      </w:r>
    </w:p>
    <w:p w14:paraId="2DB11E60" w14:textId="77777777" w:rsidR="00894A9E" w:rsidRPr="001D654D" w:rsidRDefault="00894A9E" w:rsidP="00894A9E">
      <w:pPr>
        <w:pStyle w:val="Sinespaciado"/>
        <w:rPr>
          <w:sz w:val="32"/>
          <w:szCs w:val="32"/>
        </w:rPr>
      </w:pPr>
    </w:p>
    <w:p w14:paraId="7EE71021"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4"/>
          <w:szCs w:val="24"/>
        </w:rPr>
      </w:pPr>
      <w:r w:rsidRPr="001D654D">
        <w:rPr>
          <w:rFonts w:ascii="Century Gothic" w:hAnsi="Century Gothic" w:cs="Arial"/>
          <w:b/>
          <w:sz w:val="24"/>
          <w:szCs w:val="24"/>
        </w:rPr>
        <w:t xml:space="preserve">DEFINICIONES </w:t>
      </w:r>
    </w:p>
    <w:p w14:paraId="0162B83B" w14:textId="77777777" w:rsidR="00894A9E" w:rsidRPr="001D654D" w:rsidRDefault="00894A9E" w:rsidP="00894A9E">
      <w:pPr>
        <w:spacing w:after="0"/>
        <w:rPr>
          <w:rFonts w:ascii="Century Gothic" w:hAnsi="Century Gothic" w:cs="Arial"/>
          <w:sz w:val="24"/>
          <w:szCs w:val="24"/>
        </w:rPr>
      </w:pPr>
    </w:p>
    <w:p w14:paraId="434254D3" w14:textId="77777777" w:rsidR="00894A9E" w:rsidRPr="001D654D" w:rsidRDefault="00894A9E" w:rsidP="00894A9E">
      <w:pPr>
        <w:numPr>
          <w:ilvl w:val="0"/>
          <w:numId w:val="4"/>
        </w:numPr>
        <w:spacing w:after="0"/>
        <w:rPr>
          <w:rFonts w:ascii="Century Gothic" w:hAnsi="Century Gothic" w:cs="Arial"/>
          <w:sz w:val="24"/>
          <w:szCs w:val="24"/>
        </w:rPr>
      </w:pPr>
      <w:r w:rsidRPr="001D654D">
        <w:rPr>
          <w:rFonts w:ascii="Century Gothic" w:hAnsi="Century Gothic" w:cs="Arial"/>
          <w:b/>
          <w:bCs/>
          <w:sz w:val="24"/>
          <w:szCs w:val="24"/>
        </w:rPr>
        <w:t>Paz y Salvo:</w:t>
      </w:r>
      <w:r w:rsidRPr="001D654D">
        <w:rPr>
          <w:rFonts w:ascii="Century Gothic" w:hAnsi="Century Gothic" w:cs="Arial"/>
          <w:sz w:val="24"/>
          <w:szCs w:val="24"/>
        </w:rPr>
        <w:t xml:space="preserve"> Documento que certifica que un usuario, contratista, funcionario, proveedor o entidad no tiene obligaciones pendientes de tipo asistencial, administrativo o financiero con la E.S.E. Hospital Departamental San Antonio de Padua. Es requisito previo para procesos como retiros, pagos, contrataciones, traslados u otras gestiones institucionales.</w:t>
      </w:r>
    </w:p>
    <w:p w14:paraId="62BCEEA1" w14:textId="77777777" w:rsidR="00894A9E" w:rsidRPr="001D654D" w:rsidRDefault="00894A9E" w:rsidP="00894A9E">
      <w:pPr>
        <w:spacing w:after="0"/>
        <w:ind w:left="720"/>
        <w:rPr>
          <w:rFonts w:ascii="Century Gothic" w:hAnsi="Century Gothic" w:cs="Arial"/>
          <w:sz w:val="24"/>
          <w:szCs w:val="24"/>
        </w:rPr>
      </w:pPr>
    </w:p>
    <w:p w14:paraId="051B82D7" w14:textId="77777777" w:rsidR="00894A9E" w:rsidRPr="001D654D" w:rsidRDefault="00894A9E" w:rsidP="00894A9E">
      <w:pPr>
        <w:numPr>
          <w:ilvl w:val="0"/>
          <w:numId w:val="4"/>
        </w:numPr>
        <w:spacing w:after="0"/>
        <w:rPr>
          <w:rFonts w:ascii="Century Gothic" w:hAnsi="Century Gothic" w:cs="Arial"/>
          <w:sz w:val="24"/>
          <w:szCs w:val="24"/>
        </w:rPr>
      </w:pPr>
      <w:r w:rsidRPr="001D654D">
        <w:rPr>
          <w:rFonts w:ascii="Century Gothic" w:hAnsi="Century Gothic" w:cs="Arial"/>
          <w:b/>
          <w:bCs/>
          <w:sz w:val="24"/>
          <w:szCs w:val="24"/>
        </w:rPr>
        <w:t>Usuario:</w:t>
      </w:r>
      <w:r w:rsidRPr="001D654D">
        <w:rPr>
          <w:rFonts w:ascii="Century Gothic" w:hAnsi="Century Gothic" w:cs="Arial"/>
          <w:sz w:val="24"/>
          <w:szCs w:val="24"/>
        </w:rPr>
        <w:t xml:space="preserve"> Persona natural o jurídica que accede a los servicios de salud ofrecidos por la E.S.E., ya sea como paciente, asegurador, entidad contratante o tercero relacionado.</w:t>
      </w:r>
    </w:p>
    <w:p w14:paraId="0B77183F" w14:textId="77777777" w:rsidR="00894A9E" w:rsidRPr="001D654D" w:rsidRDefault="00894A9E" w:rsidP="00894A9E">
      <w:pPr>
        <w:spacing w:after="0"/>
        <w:rPr>
          <w:rFonts w:ascii="Century Gothic" w:hAnsi="Century Gothic" w:cs="Arial"/>
          <w:sz w:val="24"/>
          <w:szCs w:val="24"/>
        </w:rPr>
      </w:pPr>
    </w:p>
    <w:p w14:paraId="72E9EDD1" w14:textId="77777777" w:rsidR="00894A9E" w:rsidRPr="001D654D" w:rsidRDefault="00894A9E" w:rsidP="00894A9E">
      <w:pPr>
        <w:numPr>
          <w:ilvl w:val="0"/>
          <w:numId w:val="4"/>
        </w:numPr>
        <w:spacing w:after="0"/>
        <w:rPr>
          <w:rFonts w:ascii="Century Gothic" w:hAnsi="Century Gothic" w:cs="Arial"/>
          <w:sz w:val="24"/>
          <w:szCs w:val="24"/>
        </w:rPr>
      </w:pPr>
      <w:r w:rsidRPr="001D654D">
        <w:rPr>
          <w:rFonts w:ascii="Century Gothic" w:hAnsi="Century Gothic" w:cs="Arial"/>
          <w:b/>
          <w:bCs/>
          <w:sz w:val="24"/>
          <w:szCs w:val="24"/>
        </w:rPr>
        <w:t>Obligaciones asistenciales:</w:t>
      </w:r>
      <w:r w:rsidRPr="001D654D">
        <w:rPr>
          <w:rFonts w:ascii="Century Gothic" w:hAnsi="Century Gothic" w:cs="Arial"/>
          <w:sz w:val="24"/>
          <w:szCs w:val="24"/>
        </w:rPr>
        <w:t xml:space="preserve"> Compromisos derivados de la atención en salud, como la devolución de equipos médicos, autorización de servicios o cumplimiento de tratamientos prescritos.</w:t>
      </w:r>
    </w:p>
    <w:p w14:paraId="13556F54" w14:textId="77777777" w:rsidR="00894A9E" w:rsidRPr="001D654D" w:rsidRDefault="00894A9E" w:rsidP="00894A9E">
      <w:pPr>
        <w:spacing w:after="0"/>
        <w:rPr>
          <w:rFonts w:ascii="Century Gothic" w:hAnsi="Century Gothic" w:cs="Arial"/>
          <w:sz w:val="24"/>
          <w:szCs w:val="24"/>
        </w:rPr>
      </w:pPr>
    </w:p>
    <w:p w14:paraId="4F9C9B7E" w14:textId="77777777" w:rsidR="00894A9E" w:rsidRPr="001D654D" w:rsidRDefault="00894A9E" w:rsidP="00894A9E">
      <w:pPr>
        <w:numPr>
          <w:ilvl w:val="0"/>
          <w:numId w:val="4"/>
        </w:numPr>
        <w:spacing w:after="0"/>
        <w:rPr>
          <w:rFonts w:ascii="Century Gothic" w:hAnsi="Century Gothic" w:cs="Arial"/>
          <w:sz w:val="24"/>
          <w:szCs w:val="24"/>
        </w:rPr>
      </w:pPr>
      <w:r w:rsidRPr="001D654D">
        <w:rPr>
          <w:rFonts w:ascii="Century Gothic" w:hAnsi="Century Gothic" w:cs="Arial"/>
          <w:b/>
          <w:bCs/>
          <w:sz w:val="24"/>
          <w:szCs w:val="24"/>
        </w:rPr>
        <w:t>Obligaciones administrativas:</w:t>
      </w:r>
      <w:r w:rsidRPr="001D654D">
        <w:rPr>
          <w:rFonts w:ascii="Century Gothic" w:hAnsi="Century Gothic" w:cs="Arial"/>
          <w:sz w:val="24"/>
          <w:szCs w:val="24"/>
        </w:rPr>
        <w:t xml:space="preserve"> Deberes relacionados con trámites institucionales, entrega de documentos, cumplimiento de requisitos contractuales o finalización de procesos internos.</w:t>
      </w:r>
    </w:p>
    <w:p w14:paraId="46061088" w14:textId="77777777" w:rsidR="00894A9E" w:rsidRPr="001D654D" w:rsidRDefault="00894A9E" w:rsidP="00894A9E">
      <w:pPr>
        <w:spacing w:after="0"/>
        <w:rPr>
          <w:rFonts w:ascii="Century Gothic" w:hAnsi="Century Gothic" w:cs="Arial"/>
          <w:sz w:val="24"/>
          <w:szCs w:val="24"/>
        </w:rPr>
      </w:pPr>
    </w:p>
    <w:p w14:paraId="71B5107D" w14:textId="77777777" w:rsidR="00894A9E" w:rsidRPr="001D654D" w:rsidRDefault="00894A9E" w:rsidP="00894A9E">
      <w:pPr>
        <w:numPr>
          <w:ilvl w:val="0"/>
          <w:numId w:val="4"/>
        </w:numPr>
        <w:spacing w:after="0"/>
        <w:rPr>
          <w:rFonts w:ascii="Century Gothic" w:hAnsi="Century Gothic" w:cs="Arial"/>
          <w:sz w:val="24"/>
          <w:szCs w:val="24"/>
        </w:rPr>
      </w:pPr>
      <w:r w:rsidRPr="001D654D">
        <w:rPr>
          <w:rFonts w:ascii="Century Gothic" w:hAnsi="Century Gothic" w:cs="Arial"/>
          <w:b/>
          <w:bCs/>
          <w:sz w:val="24"/>
          <w:szCs w:val="24"/>
        </w:rPr>
        <w:t>Obligaciones financieras:</w:t>
      </w:r>
      <w:r w:rsidRPr="001D654D">
        <w:rPr>
          <w:rFonts w:ascii="Century Gothic" w:hAnsi="Century Gothic" w:cs="Arial"/>
          <w:sz w:val="24"/>
          <w:szCs w:val="24"/>
        </w:rPr>
        <w:t xml:space="preserve"> Compromisos económicos pendientes con la E.S.E., tales como facturas por pagar, copagos, cuotas moderadoras, glosas sin resolver o saldos pendientes.</w:t>
      </w:r>
    </w:p>
    <w:p w14:paraId="4A467881" w14:textId="77777777" w:rsidR="00894A9E" w:rsidRPr="001D654D" w:rsidRDefault="00894A9E" w:rsidP="00894A9E">
      <w:pPr>
        <w:spacing w:after="0"/>
        <w:rPr>
          <w:rFonts w:ascii="Century Gothic" w:hAnsi="Century Gothic" w:cs="Arial"/>
          <w:sz w:val="24"/>
          <w:szCs w:val="24"/>
        </w:rPr>
      </w:pPr>
    </w:p>
    <w:p w14:paraId="0C89D8B0" w14:textId="77777777" w:rsidR="00894A9E" w:rsidRPr="001D654D" w:rsidRDefault="00894A9E" w:rsidP="00894A9E">
      <w:pPr>
        <w:numPr>
          <w:ilvl w:val="0"/>
          <w:numId w:val="4"/>
        </w:numPr>
        <w:spacing w:after="0"/>
        <w:rPr>
          <w:rFonts w:ascii="Century Gothic" w:hAnsi="Century Gothic" w:cs="Arial"/>
          <w:sz w:val="24"/>
          <w:szCs w:val="24"/>
        </w:rPr>
      </w:pPr>
      <w:r w:rsidRPr="001D654D">
        <w:rPr>
          <w:rFonts w:ascii="Century Gothic" w:hAnsi="Century Gothic" w:cs="Arial"/>
          <w:b/>
          <w:bCs/>
          <w:sz w:val="24"/>
          <w:szCs w:val="24"/>
        </w:rPr>
        <w:t>Facturador de turno:</w:t>
      </w:r>
      <w:r w:rsidRPr="001D654D">
        <w:rPr>
          <w:rFonts w:ascii="Century Gothic" w:hAnsi="Century Gothic" w:cs="Arial"/>
          <w:sz w:val="24"/>
          <w:szCs w:val="24"/>
        </w:rPr>
        <w:t xml:space="preserve"> funcionario del área de facturación responsable de revisar y verificar el cumplimiento de las obligaciones en el sistema de información institucional y de emitir, cuando corresponda, el documento de Paz y Salvo en el servicio asignado.</w:t>
      </w:r>
    </w:p>
    <w:p w14:paraId="1F4A9A07" w14:textId="77777777" w:rsidR="00894A9E" w:rsidRPr="001D654D" w:rsidRDefault="00894A9E" w:rsidP="00894A9E">
      <w:pPr>
        <w:spacing w:after="0"/>
        <w:rPr>
          <w:rFonts w:ascii="Century Gothic" w:hAnsi="Century Gothic" w:cs="Arial"/>
          <w:sz w:val="24"/>
          <w:szCs w:val="24"/>
        </w:rPr>
      </w:pPr>
    </w:p>
    <w:p w14:paraId="0601EDC9" w14:textId="77777777" w:rsidR="00894A9E" w:rsidRDefault="00894A9E" w:rsidP="00894A9E">
      <w:pPr>
        <w:spacing w:after="0"/>
        <w:rPr>
          <w:rFonts w:ascii="Century Gothic" w:hAnsi="Century Gothic" w:cs="Arial"/>
          <w:szCs w:val="20"/>
        </w:rPr>
      </w:pPr>
    </w:p>
    <w:p w14:paraId="1C3D03D3" w14:textId="77777777" w:rsidR="001D654D" w:rsidRDefault="001D654D" w:rsidP="00894A9E">
      <w:pPr>
        <w:spacing w:after="0"/>
        <w:rPr>
          <w:rFonts w:ascii="Century Gothic" w:hAnsi="Century Gothic" w:cs="Arial"/>
          <w:szCs w:val="20"/>
        </w:rPr>
      </w:pPr>
    </w:p>
    <w:p w14:paraId="05026B4F" w14:textId="77777777" w:rsidR="001D654D" w:rsidRDefault="001D654D" w:rsidP="00894A9E">
      <w:pPr>
        <w:spacing w:after="0"/>
        <w:rPr>
          <w:rFonts w:ascii="Century Gothic" w:hAnsi="Century Gothic" w:cs="Arial"/>
          <w:szCs w:val="20"/>
        </w:rPr>
      </w:pPr>
    </w:p>
    <w:p w14:paraId="221A0F25" w14:textId="77777777" w:rsidR="001D654D" w:rsidRDefault="001D654D" w:rsidP="00894A9E">
      <w:pPr>
        <w:spacing w:after="0"/>
        <w:rPr>
          <w:rFonts w:ascii="Century Gothic" w:hAnsi="Century Gothic" w:cs="Arial"/>
          <w:szCs w:val="20"/>
        </w:rPr>
      </w:pPr>
    </w:p>
    <w:p w14:paraId="1489602C" w14:textId="77777777" w:rsidR="001D654D" w:rsidRPr="00894A9E" w:rsidRDefault="001D654D" w:rsidP="00894A9E">
      <w:pPr>
        <w:spacing w:after="0"/>
        <w:rPr>
          <w:rFonts w:ascii="Century Gothic" w:hAnsi="Century Gothic" w:cs="Arial"/>
          <w:szCs w:val="20"/>
        </w:rPr>
      </w:pPr>
    </w:p>
    <w:p w14:paraId="65B1D4E4"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2"/>
        </w:rPr>
      </w:pPr>
      <w:r w:rsidRPr="001D654D">
        <w:rPr>
          <w:rFonts w:ascii="Century Gothic" w:hAnsi="Century Gothic" w:cs="Arial"/>
          <w:b/>
          <w:sz w:val="22"/>
        </w:rPr>
        <w:t>CONDICIONES GENERALES</w:t>
      </w:r>
    </w:p>
    <w:p w14:paraId="724123B7" w14:textId="77777777" w:rsidR="00894A9E" w:rsidRPr="001D654D" w:rsidRDefault="00894A9E" w:rsidP="00894A9E">
      <w:pPr>
        <w:spacing w:after="0"/>
        <w:ind w:left="1080"/>
        <w:rPr>
          <w:rFonts w:ascii="Century Gothic" w:hAnsi="Century Gothic" w:cs="Arial"/>
          <w:b/>
          <w:sz w:val="22"/>
        </w:rPr>
      </w:pPr>
    </w:p>
    <w:p w14:paraId="48040B1B" w14:textId="77777777" w:rsidR="00894A9E" w:rsidRPr="001D654D" w:rsidRDefault="00894A9E" w:rsidP="00894A9E">
      <w:pPr>
        <w:spacing w:after="0"/>
        <w:rPr>
          <w:rFonts w:ascii="Century Gothic" w:hAnsi="Century Gothic" w:cs="Arial"/>
          <w:bCs/>
          <w:sz w:val="22"/>
        </w:rPr>
      </w:pPr>
    </w:p>
    <w:p w14:paraId="5E2AECBD" w14:textId="77777777" w:rsidR="00894A9E" w:rsidRPr="001D654D" w:rsidRDefault="00894A9E" w:rsidP="00894A9E">
      <w:pPr>
        <w:pStyle w:val="Prrafodelista"/>
        <w:numPr>
          <w:ilvl w:val="1"/>
          <w:numId w:val="2"/>
        </w:numPr>
        <w:spacing w:after="0"/>
        <w:rPr>
          <w:rFonts w:ascii="Century Gothic" w:hAnsi="Century Gothic" w:cs="Arial"/>
          <w:bCs/>
          <w:sz w:val="22"/>
        </w:rPr>
      </w:pPr>
      <w:r w:rsidRPr="001D654D">
        <w:rPr>
          <w:rFonts w:ascii="Century Gothic" w:hAnsi="Century Gothic"/>
          <w:b/>
          <w:sz w:val="22"/>
        </w:rPr>
        <w:t xml:space="preserve"> MEDIOS POR DONDE SE PUEDE REALIZAR EL TRÁMITE: </w:t>
      </w:r>
    </w:p>
    <w:p w14:paraId="2FC8F803" w14:textId="77777777" w:rsidR="00894A9E" w:rsidRPr="001D654D" w:rsidRDefault="00894A9E" w:rsidP="00894A9E">
      <w:pPr>
        <w:pStyle w:val="Prrafodelista"/>
        <w:spacing w:after="0" w:line="276" w:lineRule="auto"/>
        <w:ind w:left="360"/>
        <w:rPr>
          <w:rFonts w:ascii="Century Gothic" w:hAnsi="Century Gothic"/>
          <w:bCs/>
          <w:sz w:val="22"/>
        </w:rPr>
      </w:pPr>
    </w:p>
    <w:p w14:paraId="4BDF4D67" w14:textId="77777777" w:rsidR="00894A9E" w:rsidRPr="001D654D" w:rsidRDefault="00894A9E" w:rsidP="00894A9E">
      <w:pPr>
        <w:spacing w:after="0" w:line="276" w:lineRule="auto"/>
        <w:rPr>
          <w:rFonts w:ascii="Century Gothic" w:hAnsi="Century Gothic"/>
          <w:bCs/>
          <w:sz w:val="22"/>
        </w:rPr>
      </w:pPr>
      <w:r w:rsidRPr="001D654D">
        <w:rPr>
          <w:rFonts w:ascii="Century Gothic" w:hAnsi="Century Gothic"/>
          <w:bCs/>
          <w:sz w:val="22"/>
        </w:rPr>
        <w:t xml:space="preserve">El trámite de Paz y Salvo de la E.S.E. Hospital Departamental San Antonio de Padua </w:t>
      </w:r>
      <w:r w:rsidRPr="001D654D">
        <w:rPr>
          <w:rFonts w:ascii="Century Gothic" w:hAnsi="Century Gothic"/>
          <w:sz w:val="22"/>
        </w:rPr>
        <w:t>solo puede realizarse de manera</w:t>
      </w:r>
      <w:r w:rsidRPr="001D654D">
        <w:rPr>
          <w:rFonts w:ascii="Century Gothic" w:hAnsi="Century Gothic"/>
          <w:b/>
          <w:bCs/>
          <w:sz w:val="22"/>
        </w:rPr>
        <w:t xml:space="preserve"> </w:t>
      </w:r>
      <w:r w:rsidRPr="001D654D">
        <w:rPr>
          <w:rFonts w:ascii="Century Gothic" w:hAnsi="Century Gothic"/>
          <w:b/>
          <w:bCs/>
          <w:i/>
          <w:iCs/>
          <w:sz w:val="22"/>
        </w:rPr>
        <w:t>presencial</w:t>
      </w:r>
      <w:r w:rsidRPr="001D654D">
        <w:rPr>
          <w:rFonts w:ascii="Century Gothic" w:hAnsi="Century Gothic"/>
          <w:bCs/>
          <w:sz w:val="22"/>
        </w:rPr>
        <w:t>, directamente en las oficinas (ventanillas) de facturación de cada servicio asistencial correspondiente. No se encuentra habilitado ningún canal virtual, telefónico o digital para la solicitud, gestión o entrega del documento.</w:t>
      </w:r>
    </w:p>
    <w:p w14:paraId="50A938BE" w14:textId="77777777" w:rsidR="00894A9E" w:rsidRPr="00894A9E" w:rsidRDefault="00894A9E" w:rsidP="00894A9E">
      <w:pPr>
        <w:pStyle w:val="Prrafodelista"/>
        <w:spacing w:after="0" w:line="276" w:lineRule="auto"/>
        <w:ind w:left="360"/>
        <w:rPr>
          <w:rFonts w:ascii="Century Gothic" w:hAnsi="Century Gothic" w:cs="Arial"/>
          <w:bCs/>
          <w:szCs w:val="20"/>
        </w:rPr>
      </w:pPr>
    </w:p>
    <w:p w14:paraId="06F2A014" w14:textId="77777777" w:rsidR="00894A9E" w:rsidRPr="001D654D" w:rsidRDefault="00894A9E" w:rsidP="00894A9E">
      <w:pPr>
        <w:pStyle w:val="Prrafodelista"/>
        <w:spacing w:after="0"/>
        <w:ind w:left="360"/>
        <w:rPr>
          <w:rFonts w:ascii="Century Gothic" w:hAnsi="Century Gothic" w:cs="Arial"/>
          <w:bCs/>
          <w:sz w:val="22"/>
        </w:rPr>
      </w:pPr>
    </w:p>
    <w:p w14:paraId="24F3C495" w14:textId="77777777" w:rsidR="00894A9E" w:rsidRPr="001D654D" w:rsidRDefault="00894A9E" w:rsidP="00894A9E">
      <w:pPr>
        <w:pStyle w:val="Prrafodelista"/>
        <w:numPr>
          <w:ilvl w:val="1"/>
          <w:numId w:val="2"/>
        </w:numPr>
        <w:spacing w:after="0"/>
        <w:rPr>
          <w:rFonts w:ascii="Century Gothic" w:hAnsi="Century Gothic"/>
          <w:b/>
          <w:bCs/>
          <w:caps/>
          <w:sz w:val="22"/>
        </w:rPr>
      </w:pPr>
      <w:r w:rsidRPr="001D654D">
        <w:rPr>
          <w:rFonts w:ascii="Century Gothic" w:hAnsi="Century Gothic"/>
          <w:b/>
          <w:bCs/>
          <w:caps/>
          <w:sz w:val="22"/>
        </w:rPr>
        <w:t xml:space="preserve"> Nombre del resultado final:</w:t>
      </w:r>
      <w:r w:rsidRPr="001D654D">
        <w:rPr>
          <w:rFonts w:ascii="Century Gothic" w:hAnsi="Century Gothic"/>
          <w:caps/>
          <w:sz w:val="22"/>
        </w:rPr>
        <w:t xml:space="preserve"> </w:t>
      </w:r>
      <w:r w:rsidRPr="001D654D">
        <w:rPr>
          <w:rFonts w:ascii="Century Gothic" w:hAnsi="Century Gothic"/>
          <w:sz w:val="22"/>
        </w:rPr>
        <w:t>Certificado de Paz y Salvo por prestación de servicios de salud emitido por la E.S.E. Hospital Departamental San Antonio de Padua.</w:t>
      </w:r>
    </w:p>
    <w:p w14:paraId="36C94D24" w14:textId="77777777" w:rsidR="00894A9E" w:rsidRPr="001D654D" w:rsidRDefault="00894A9E" w:rsidP="00894A9E">
      <w:pPr>
        <w:pStyle w:val="Prrafodelista"/>
        <w:spacing w:after="0"/>
        <w:ind w:left="360"/>
        <w:rPr>
          <w:rFonts w:ascii="Century Gothic" w:hAnsi="Century Gothic"/>
          <w:sz w:val="22"/>
        </w:rPr>
      </w:pPr>
    </w:p>
    <w:p w14:paraId="63A11CB7" w14:textId="77777777" w:rsidR="00894A9E" w:rsidRPr="001D654D" w:rsidRDefault="00894A9E" w:rsidP="00894A9E">
      <w:pPr>
        <w:pStyle w:val="Prrafodelista"/>
        <w:spacing w:after="0"/>
        <w:ind w:left="360"/>
        <w:rPr>
          <w:rFonts w:ascii="Century Gothic" w:hAnsi="Century Gothic"/>
          <w:b/>
          <w:bCs/>
          <w:caps/>
          <w:sz w:val="22"/>
        </w:rPr>
      </w:pPr>
    </w:p>
    <w:p w14:paraId="36D792FD" w14:textId="77777777" w:rsidR="00894A9E" w:rsidRPr="001D654D" w:rsidRDefault="00894A9E" w:rsidP="00894A9E">
      <w:pPr>
        <w:pStyle w:val="Prrafodelista"/>
        <w:numPr>
          <w:ilvl w:val="1"/>
          <w:numId w:val="2"/>
        </w:numPr>
        <w:spacing w:after="0"/>
        <w:rPr>
          <w:rFonts w:ascii="Century Gothic" w:hAnsi="Century Gothic"/>
          <w:b/>
          <w:bCs/>
          <w:caps/>
          <w:sz w:val="22"/>
        </w:rPr>
      </w:pPr>
      <w:r w:rsidRPr="001D654D">
        <w:rPr>
          <w:rFonts w:ascii="Century Gothic" w:hAnsi="Century Gothic"/>
          <w:b/>
          <w:bCs/>
          <w:caps/>
          <w:sz w:val="22"/>
        </w:rPr>
        <w:t xml:space="preserve"> TIEMPO DE OBTENCIÓN DEL RESULTADO FINAL:</w:t>
      </w:r>
      <w:r w:rsidRPr="001D654D">
        <w:rPr>
          <w:rFonts w:ascii="Century Gothic" w:hAnsi="Century Gothic"/>
          <w:caps/>
          <w:sz w:val="22"/>
        </w:rPr>
        <w:t xml:space="preserve"> </w:t>
      </w:r>
    </w:p>
    <w:p w14:paraId="072ECD14" w14:textId="77777777" w:rsidR="00894A9E" w:rsidRPr="001D654D" w:rsidRDefault="00894A9E" w:rsidP="00894A9E">
      <w:pPr>
        <w:spacing w:after="0"/>
        <w:rPr>
          <w:rFonts w:ascii="Century Gothic" w:hAnsi="Century Gothic"/>
          <w:b/>
          <w:bCs/>
          <w:caps/>
          <w:sz w:val="22"/>
        </w:rPr>
      </w:pPr>
    </w:p>
    <w:p w14:paraId="297E3196" w14:textId="77777777" w:rsidR="00894A9E" w:rsidRPr="001D654D" w:rsidRDefault="00894A9E" w:rsidP="00894A9E">
      <w:pPr>
        <w:spacing w:after="0" w:line="276" w:lineRule="auto"/>
        <w:rPr>
          <w:rFonts w:ascii="Century Gothic" w:hAnsi="Century Gothic"/>
          <w:caps/>
          <w:sz w:val="22"/>
        </w:rPr>
      </w:pPr>
      <w:r w:rsidRPr="001D654D">
        <w:rPr>
          <w:rFonts w:ascii="Century Gothic" w:hAnsi="Century Gothic"/>
          <w:sz w:val="22"/>
        </w:rPr>
        <w:t>El certificado de paz y salvo por prestación de servicios de salud será emitido en un plazo máximo de tres (3) días hábiles, contados a partir de la solicitud formal del trámite ante el facturador del servicio correspondiente</w:t>
      </w:r>
      <w:r w:rsidRPr="001D654D">
        <w:rPr>
          <w:rFonts w:ascii="Century Gothic" w:hAnsi="Century Gothic"/>
          <w:caps/>
          <w:sz w:val="22"/>
        </w:rPr>
        <w:t>.</w:t>
      </w:r>
    </w:p>
    <w:p w14:paraId="7A4016AC" w14:textId="77777777" w:rsidR="00894A9E" w:rsidRPr="00894A9E" w:rsidRDefault="00894A9E" w:rsidP="00894A9E">
      <w:pPr>
        <w:spacing w:after="0" w:line="276" w:lineRule="auto"/>
        <w:rPr>
          <w:rFonts w:ascii="Century Gothic" w:hAnsi="Century Gothic"/>
          <w:caps/>
          <w:szCs w:val="20"/>
        </w:rPr>
      </w:pPr>
    </w:p>
    <w:p w14:paraId="02666E88" w14:textId="77777777" w:rsidR="00894A9E" w:rsidRPr="00894A9E" w:rsidRDefault="00894A9E" w:rsidP="00894A9E">
      <w:pPr>
        <w:spacing w:after="0" w:line="276" w:lineRule="auto"/>
        <w:rPr>
          <w:rFonts w:ascii="Century Gothic" w:hAnsi="Century Gothic"/>
          <w:b/>
          <w:bCs/>
          <w:caps/>
          <w:szCs w:val="20"/>
        </w:rPr>
      </w:pPr>
    </w:p>
    <w:p w14:paraId="2EAAF621" w14:textId="77777777" w:rsidR="00894A9E" w:rsidRPr="001D654D" w:rsidRDefault="00894A9E" w:rsidP="00894A9E">
      <w:pPr>
        <w:pStyle w:val="Prrafodelista"/>
        <w:numPr>
          <w:ilvl w:val="1"/>
          <w:numId w:val="2"/>
        </w:numPr>
        <w:spacing w:after="0" w:line="276" w:lineRule="auto"/>
        <w:rPr>
          <w:rFonts w:ascii="Century Gothic" w:hAnsi="Century Gothic"/>
          <w:b/>
          <w:bCs/>
          <w:caps/>
          <w:sz w:val="22"/>
        </w:rPr>
      </w:pPr>
      <w:r w:rsidRPr="001D654D">
        <w:rPr>
          <w:rFonts w:ascii="Century Gothic" w:hAnsi="Century Gothic"/>
          <w:b/>
          <w:bCs/>
          <w:caps/>
          <w:sz w:val="22"/>
        </w:rPr>
        <w:t xml:space="preserve"> puntos de atención:</w:t>
      </w:r>
    </w:p>
    <w:p w14:paraId="6FB11599" w14:textId="77777777" w:rsidR="00894A9E" w:rsidRPr="001D654D" w:rsidRDefault="00894A9E" w:rsidP="00894A9E">
      <w:pPr>
        <w:spacing w:after="0" w:line="276" w:lineRule="auto"/>
        <w:rPr>
          <w:rFonts w:ascii="Century Gothic" w:hAnsi="Century Gothic"/>
          <w:caps/>
          <w:sz w:val="22"/>
        </w:rPr>
      </w:pPr>
    </w:p>
    <w:p w14:paraId="7796759B" w14:textId="77777777" w:rsidR="00894A9E" w:rsidRPr="001D654D" w:rsidRDefault="00894A9E" w:rsidP="00894A9E">
      <w:pPr>
        <w:spacing w:after="0" w:line="276" w:lineRule="auto"/>
        <w:rPr>
          <w:rFonts w:ascii="Century Gothic" w:hAnsi="Century Gothic"/>
          <w:sz w:val="22"/>
        </w:rPr>
      </w:pPr>
      <w:r w:rsidRPr="001D654D">
        <w:rPr>
          <w:rFonts w:ascii="Century Gothic" w:hAnsi="Century Gothic"/>
          <w:sz w:val="22"/>
        </w:rPr>
        <w:t>La solicitud del certificado de paz y salvo por prestación de servicios de salud se realiza de forma presencial en las oficinas o ventanillas de facturación del servicio donde fue atendido el usuario, en la sede principal de la E.S.E. HOSPITAL DEPARTAMENTAL SAN ANTONIO DE PADUA, ubicada en:</w:t>
      </w:r>
    </w:p>
    <w:p w14:paraId="41B43471" w14:textId="77777777" w:rsidR="00894A9E" w:rsidRPr="001D654D" w:rsidRDefault="00894A9E" w:rsidP="00894A9E">
      <w:pPr>
        <w:spacing w:after="0" w:line="276" w:lineRule="auto"/>
        <w:rPr>
          <w:rFonts w:ascii="Century Gothic" w:hAnsi="Century Gothic"/>
          <w:caps/>
          <w:sz w:val="22"/>
        </w:rPr>
      </w:pPr>
    </w:p>
    <w:p w14:paraId="622AB238" w14:textId="10D3ABEC" w:rsidR="00894A9E" w:rsidRDefault="00894A9E" w:rsidP="00894A9E">
      <w:pPr>
        <w:spacing w:after="0"/>
        <w:rPr>
          <w:rFonts w:ascii="Century Gothic" w:hAnsi="Century Gothic"/>
          <w:sz w:val="22"/>
        </w:rPr>
      </w:pPr>
      <w:r w:rsidRPr="001D654D">
        <w:rPr>
          <w:rFonts w:ascii="Century Gothic" w:hAnsi="Century Gothic"/>
          <w:b/>
          <w:bCs/>
          <w:caps/>
          <w:sz w:val="22"/>
        </w:rPr>
        <w:t>Dirección:</w:t>
      </w:r>
      <w:r w:rsidRPr="001D654D">
        <w:rPr>
          <w:rFonts w:ascii="Century Gothic" w:hAnsi="Century Gothic"/>
          <w:caps/>
          <w:sz w:val="22"/>
        </w:rPr>
        <w:t xml:space="preserve"> </w:t>
      </w:r>
      <w:r w:rsidRPr="001D654D">
        <w:rPr>
          <w:rStyle w:val="SinespaciadoCar"/>
          <w:rFonts w:ascii="Century Gothic" w:hAnsi="Century Gothic"/>
          <w:sz w:val="24"/>
          <w:szCs w:val="24"/>
        </w:rPr>
        <w:t>Kra 2e # 11-17 la Plata Huila</w:t>
      </w:r>
      <w:r w:rsidRPr="001D654D">
        <w:rPr>
          <w:rFonts w:ascii="Century Gothic" w:hAnsi="Century Gothic"/>
          <w:sz w:val="22"/>
        </w:rPr>
        <w:br/>
      </w:r>
      <w:r w:rsidRPr="001D654D">
        <w:rPr>
          <w:rFonts w:ascii="Century Gothic" w:hAnsi="Century Gothic"/>
          <w:b/>
          <w:bCs/>
          <w:sz w:val="22"/>
        </w:rPr>
        <w:t>LUGAR ESPECÍFICO:</w:t>
      </w:r>
      <w:r w:rsidRPr="001D654D">
        <w:rPr>
          <w:rFonts w:ascii="Century Gothic" w:hAnsi="Century Gothic"/>
          <w:sz w:val="22"/>
        </w:rPr>
        <w:t xml:space="preserve"> ventanilla de facturación del servicio correspondiente</w:t>
      </w:r>
    </w:p>
    <w:p w14:paraId="69D7E4AE" w14:textId="23772A85" w:rsidR="001D654D" w:rsidRDefault="001D654D" w:rsidP="00894A9E">
      <w:pPr>
        <w:spacing w:after="0"/>
        <w:rPr>
          <w:rFonts w:ascii="Century Gothic" w:hAnsi="Century Gothic"/>
          <w:b/>
          <w:bCs/>
          <w:caps/>
          <w:szCs w:val="20"/>
        </w:rPr>
      </w:pPr>
    </w:p>
    <w:p w14:paraId="2DA6FA1F" w14:textId="79D64DE0" w:rsidR="00054E09" w:rsidRDefault="00054E09" w:rsidP="00894A9E">
      <w:pPr>
        <w:spacing w:after="0"/>
        <w:rPr>
          <w:rFonts w:ascii="Century Gothic" w:hAnsi="Century Gothic"/>
          <w:b/>
          <w:bCs/>
          <w:caps/>
          <w:szCs w:val="20"/>
        </w:rPr>
      </w:pPr>
    </w:p>
    <w:p w14:paraId="2D7689AE" w14:textId="378CA311" w:rsidR="00054E09" w:rsidRDefault="00054E09" w:rsidP="00894A9E">
      <w:pPr>
        <w:spacing w:after="0"/>
        <w:rPr>
          <w:rFonts w:ascii="Century Gothic" w:hAnsi="Century Gothic"/>
          <w:b/>
          <w:bCs/>
          <w:caps/>
          <w:szCs w:val="20"/>
        </w:rPr>
      </w:pPr>
    </w:p>
    <w:p w14:paraId="29588843" w14:textId="447037F3" w:rsidR="00054E09" w:rsidRDefault="00054E09" w:rsidP="00894A9E">
      <w:pPr>
        <w:spacing w:after="0"/>
        <w:rPr>
          <w:rFonts w:ascii="Century Gothic" w:hAnsi="Century Gothic"/>
          <w:b/>
          <w:bCs/>
          <w:caps/>
          <w:szCs w:val="20"/>
        </w:rPr>
      </w:pPr>
    </w:p>
    <w:p w14:paraId="201F354E" w14:textId="684CA483" w:rsidR="00054E09" w:rsidRDefault="00054E09" w:rsidP="00894A9E">
      <w:pPr>
        <w:spacing w:after="0"/>
        <w:rPr>
          <w:rFonts w:ascii="Century Gothic" w:hAnsi="Century Gothic"/>
          <w:b/>
          <w:bCs/>
          <w:caps/>
          <w:szCs w:val="20"/>
        </w:rPr>
      </w:pPr>
    </w:p>
    <w:p w14:paraId="5F5011C0" w14:textId="77777777" w:rsidR="00054E09" w:rsidRPr="00894A9E" w:rsidRDefault="00054E09" w:rsidP="00894A9E">
      <w:pPr>
        <w:spacing w:after="0"/>
        <w:rPr>
          <w:rFonts w:ascii="Century Gothic" w:hAnsi="Century Gothic"/>
          <w:b/>
          <w:bCs/>
          <w:caps/>
          <w:szCs w:val="20"/>
        </w:rPr>
      </w:pPr>
    </w:p>
    <w:p w14:paraId="29C9CDE8" w14:textId="0FB996FD" w:rsidR="00894A9E" w:rsidRPr="001D654D" w:rsidRDefault="00894A9E" w:rsidP="00894A9E">
      <w:pPr>
        <w:pStyle w:val="Prrafodelista"/>
        <w:numPr>
          <w:ilvl w:val="1"/>
          <w:numId w:val="2"/>
        </w:numPr>
        <w:spacing w:after="0"/>
        <w:rPr>
          <w:rFonts w:ascii="Century Gothic" w:hAnsi="Century Gothic"/>
          <w:b/>
          <w:sz w:val="24"/>
          <w:szCs w:val="24"/>
        </w:rPr>
      </w:pPr>
      <w:r w:rsidRPr="001D654D">
        <w:rPr>
          <w:rFonts w:ascii="Century Gothic" w:hAnsi="Century Gothic"/>
          <w:b/>
          <w:bCs/>
          <w:caps/>
          <w:sz w:val="24"/>
          <w:szCs w:val="24"/>
        </w:rPr>
        <w:lastRenderedPageBreak/>
        <w:t xml:space="preserve"> FECHAS Y HORAS DE EJECUCIÓN:</w:t>
      </w:r>
      <w:r w:rsidRPr="001D654D">
        <w:rPr>
          <w:rFonts w:ascii="Century Gothic" w:hAnsi="Century Gothic"/>
          <w:caps/>
          <w:sz w:val="24"/>
          <w:szCs w:val="24"/>
        </w:rPr>
        <w:t xml:space="preserve"> </w:t>
      </w:r>
    </w:p>
    <w:p w14:paraId="42D80460" w14:textId="77777777" w:rsidR="001D654D" w:rsidRDefault="001D654D" w:rsidP="001D654D">
      <w:pPr>
        <w:pStyle w:val="Prrafodelista"/>
        <w:spacing w:after="0"/>
        <w:ind w:left="360"/>
        <w:rPr>
          <w:rFonts w:ascii="Century Gothic" w:hAnsi="Century Gothic"/>
          <w:color w:val="EE0000"/>
          <w:sz w:val="24"/>
          <w:szCs w:val="24"/>
        </w:rPr>
      </w:pPr>
    </w:p>
    <w:p w14:paraId="1FE0A3B5" w14:textId="77777777" w:rsidR="001D654D" w:rsidRPr="001D654D" w:rsidRDefault="001D654D" w:rsidP="001D654D">
      <w:pPr>
        <w:pStyle w:val="Prrafodelista"/>
        <w:spacing w:after="0"/>
        <w:ind w:left="360"/>
        <w:jc w:val="left"/>
        <w:rPr>
          <w:rFonts w:ascii="Century Gothic" w:hAnsi="Century Gothic"/>
          <w:color w:val="000000" w:themeColor="text1"/>
          <w:sz w:val="24"/>
        </w:rPr>
      </w:pPr>
      <w:r w:rsidRPr="00CD09CA">
        <w:rPr>
          <w:rFonts w:cs="Arial"/>
          <w:i/>
          <w:iCs/>
          <w:color w:val="000000" w:themeColor="text1"/>
          <w:sz w:val="24"/>
        </w:rPr>
        <w:t xml:space="preserve">Horario de atención presencial </w:t>
      </w:r>
      <w:r w:rsidRPr="00CD09CA">
        <w:rPr>
          <w:color w:val="000000" w:themeColor="text1"/>
          <w:sz w:val="24"/>
        </w:rPr>
        <w:br/>
      </w:r>
      <w:r w:rsidRPr="001D654D">
        <w:rPr>
          <w:rFonts w:ascii="Century Gothic" w:hAnsi="Century Gothic"/>
          <w:color w:val="000000" w:themeColor="text1"/>
          <w:sz w:val="24"/>
        </w:rPr>
        <w:br/>
      </w:r>
      <w:proofErr w:type="gramStart"/>
      <w:r w:rsidRPr="00CD09CA">
        <w:rPr>
          <w:rFonts w:ascii="Century Gothic" w:hAnsi="Century Gothic"/>
          <w:color w:val="000000" w:themeColor="text1"/>
          <w:sz w:val="24"/>
        </w:rPr>
        <w:t>Lunes</w:t>
      </w:r>
      <w:proofErr w:type="gramEnd"/>
      <w:r w:rsidRPr="00CD09CA">
        <w:rPr>
          <w:rFonts w:ascii="Century Gothic" w:hAnsi="Century Gothic"/>
          <w:color w:val="000000" w:themeColor="text1"/>
          <w:sz w:val="24"/>
        </w:rPr>
        <w:t xml:space="preserve"> a </w:t>
      </w:r>
      <w:proofErr w:type="gramStart"/>
      <w:r w:rsidRPr="00CD09CA">
        <w:rPr>
          <w:rFonts w:ascii="Century Gothic" w:hAnsi="Century Gothic"/>
          <w:color w:val="000000" w:themeColor="text1"/>
          <w:sz w:val="24"/>
        </w:rPr>
        <w:t>Viernes</w:t>
      </w:r>
      <w:proofErr w:type="gramEnd"/>
      <w:r w:rsidRPr="00CD09CA">
        <w:rPr>
          <w:rFonts w:ascii="Century Gothic" w:hAnsi="Century Gothic"/>
          <w:color w:val="000000" w:themeColor="text1"/>
          <w:sz w:val="24"/>
        </w:rPr>
        <w:t xml:space="preserve"> de 8 a.m. a 12: 00 p.m.</w:t>
      </w:r>
      <w:r w:rsidRPr="001D654D">
        <w:rPr>
          <w:rFonts w:ascii="Century Gothic" w:hAnsi="Century Gothic"/>
          <w:color w:val="000000" w:themeColor="text1"/>
          <w:sz w:val="24"/>
        </w:rPr>
        <w:t xml:space="preserve"> y de 2:00 p.m. </w:t>
      </w:r>
      <w:proofErr w:type="gramStart"/>
      <w:r w:rsidRPr="001D654D">
        <w:rPr>
          <w:rFonts w:ascii="Century Gothic" w:hAnsi="Century Gothic"/>
          <w:color w:val="000000" w:themeColor="text1"/>
          <w:sz w:val="24"/>
        </w:rPr>
        <w:t>a  6</w:t>
      </w:r>
      <w:proofErr w:type="gramEnd"/>
      <w:r w:rsidRPr="001D654D">
        <w:rPr>
          <w:rFonts w:ascii="Century Gothic" w:hAnsi="Century Gothic"/>
          <w:color w:val="000000" w:themeColor="text1"/>
          <w:sz w:val="24"/>
        </w:rPr>
        <w:t xml:space="preserve"> p.m</w:t>
      </w:r>
    </w:p>
    <w:p w14:paraId="5A58E89D" w14:textId="77777777" w:rsidR="001D654D" w:rsidRPr="001D654D" w:rsidRDefault="001D654D" w:rsidP="001D654D">
      <w:pPr>
        <w:pStyle w:val="Prrafodelista"/>
        <w:spacing w:after="0"/>
        <w:ind w:left="360"/>
        <w:rPr>
          <w:rFonts w:ascii="Century Gothic" w:hAnsi="Century Gothic"/>
          <w:b/>
          <w:sz w:val="24"/>
          <w:szCs w:val="24"/>
        </w:rPr>
      </w:pPr>
    </w:p>
    <w:p w14:paraId="3DED1819" w14:textId="77777777" w:rsidR="00894A9E" w:rsidRPr="001D654D" w:rsidRDefault="00894A9E" w:rsidP="00894A9E">
      <w:pPr>
        <w:pStyle w:val="Prrafodelista"/>
        <w:numPr>
          <w:ilvl w:val="1"/>
          <w:numId w:val="2"/>
        </w:numPr>
        <w:spacing w:after="0" w:line="276" w:lineRule="auto"/>
        <w:rPr>
          <w:rFonts w:ascii="Century Gothic" w:hAnsi="Century Gothic" w:cs="Arial"/>
          <w:bCs/>
          <w:sz w:val="24"/>
          <w:szCs w:val="24"/>
        </w:rPr>
      </w:pPr>
      <w:r w:rsidRPr="001D654D">
        <w:rPr>
          <w:rFonts w:ascii="Century Gothic" w:hAnsi="Century Gothic"/>
          <w:b/>
          <w:sz w:val="24"/>
          <w:szCs w:val="24"/>
        </w:rPr>
        <w:t xml:space="preserve"> COSTO O LA GRATUIDAD DEL TRÁMITE</w:t>
      </w:r>
      <w:r w:rsidRPr="001D654D">
        <w:rPr>
          <w:rFonts w:ascii="Century Gothic" w:hAnsi="Century Gothic" w:cs="Arial"/>
          <w:bCs/>
          <w:sz w:val="24"/>
          <w:szCs w:val="24"/>
        </w:rPr>
        <w:t>: El trámite para la expedición del Certificado de Paz y Salvo por Prestación de Servicios de Salud no tiene costo para el usuario.</w:t>
      </w:r>
    </w:p>
    <w:p w14:paraId="4BC23BC1" w14:textId="77777777" w:rsidR="00894A9E" w:rsidRPr="001D654D" w:rsidRDefault="00894A9E" w:rsidP="00894A9E">
      <w:pPr>
        <w:spacing w:after="0" w:line="276" w:lineRule="auto"/>
        <w:rPr>
          <w:rFonts w:ascii="Century Gothic" w:hAnsi="Century Gothic" w:cs="Arial"/>
          <w:bCs/>
          <w:sz w:val="24"/>
          <w:szCs w:val="24"/>
        </w:rPr>
      </w:pPr>
    </w:p>
    <w:p w14:paraId="757B33FA" w14:textId="77777777" w:rsidR="00894A9E" w:rsidRPr="001D654D" w:rsidRDefault="00894A9E" w:rsidP="00894A9E">
      <w:pPr>
        <w:pStyle w:val="Prrafodelista"/>
        <w:spacing w:after="0" w:line="276" w:lineRule="auto"/>
        <w:ind w:left="360"/>
        <w:rPr>
          <w:rFonts w:ascii="Century Gothic" w:hAnsi="Century Gothic" w:cs="Arial"/>
          <w:bCs/>
          <w:sz w:val="24"/>
          <w:szCs w:val="24"/>
        </w:rPr>
      </w:pPr>
      <w:r w:rsidRPr="001D654D">
        <w:rPr>
          <w:rFonts w:ascii="Century Gothic" w:hAnsi="Century Gothic" w:cs="Arial"/>
          <w:bCs/>
          <w:sz w:val="24"/>
          <w:szCs w:val="24"/>
        </w:rPr>
        <w:t>Es un procedimiento totalmente gratuito, de acuerdo con lo establecido en la Ley 1712 de 2014 sobre transparencia y el derecho de acceso a la información pública, la cual garantiza que los trámites administrativos no generen cobros indebidos ni barreras económicas para el ciudadano.</w:t>
      </w:r>
    </w:p>
    <w:p w14:paraId="1285E7FF" w14:textId="1DC5DCA0" w:rsidR="00894A9E" w:rsidRDefault="00894A9E" w:rsidP="00894A9E">
      <w:pPr>
        <w:pStyle w:val="Prrafodelista"/>
        <w:spacing w:line="276" w:lineRule="auto"/>
        <w:rPr>
          <w:rFonts w:ascii="Century Gothic" w:hAnsi="Century Gothic"/>
          <w:b/>
          <w:sz w:val="24"/>
          <w:szCs w:val="24"/>
        </w:rPr>
      </w:pPr>
    </w:p>
    <w:p w14:paraId="4AADB2DA" w14:textId="77777777" w:rsidR="00054E09" w:rsidRPr="001D654D" w:rsidRDefault="00054E09" w:rsidP="00894A9E">
      <w:pPr>
        <w:pStyle w:val="Prrafodelista"/>
        <w:spacing w:line="276" w:lineRule="auto"/>
        <w:rPr>
          <w:rFonts w:ascii="Century Gothic" w:hAnsi="Century Gothic"/>
          <w:b/>
          <w:sz w:val="24"/>
          <w:szCs w:val="24"/>
        </w:rPr>
      </w:pPr>
    </w:p>
    <w:p w14:paraId="4D32B19A" w14:textId="77777777" w:rsidR="00894A9E" w:rsidRPr="001D654D" w:rsidRDefault="00894A9E" w:rsidP="00894A9E">
      <w:pPr>
        <w:pStyle w:val="Prrafodelista"/>
        <w:numPr>
          <w:ilvl w:val="1"/>
          <w:numId w:val="2"/>
        </w:numPr>
        <w:spacing w:after="0"/>
        <w:rPr>
          <w:rFonts w:ascii="Century Gothic" w:hAnsi="Century Gothic"/>
          <w:caps/>
          <w:sz w:val="24"/>
          <w:szCs w:val="24"/>
        </w:rPr>
      </w:pPr>
      <w:r w:rsidRPr="001D654D">
        <w:rPr>
          <w:rFonts w:ascii="Century Gothic" w:hAnsi="Century Gothic"/>
          <w:b/>
          <w:sz w:val="24"/>
          <w:szCs w:val="24"/>
        </w:rPr>
        <w:t xml:space="preserve"> MEDIO (S) DONDE SE REALIZA EL PAGO:</w:t>
      </w:r>
      <w:r w:rsidRPr="001D654D">
        <w:rPr>
          <w:rFonts w:ascii="Century Gothic" w:hAnsi="Century Gothic"/>
          <w:sz w:val="24"/>
          <w:szCs w:val="24"/>
        </w:rPr>
        <w:t xml:space="preserve">  </w:t>
      </w:r>
    </w:p>
    <w:p w14:paraId="2CD42FFF" w14:textId="77777777" w:rsidR="00894A9E" w:rsidRPr="001D654D" w:rsidRDefault="00894A9E" w:rsidP="00894A9E">
      <w:pPr>
        <w:pStyle w:val="Prrafodelista"/>
        <w:spacing w:after="0"/>
        <w:ind w:left="360"/>
        <w:rPr>
          <w:rFonts w:ascii="Century Gothic" w:hAnsi="Century Gothic"/>
          <w:sz w:val="24"/>
          <w:szCs w:val="24"/>
        </w:rPr>
      </w:pPr>
    </w:p>
    <w:p w14:paraId="63421550" w14:textId="77777777" w:rsidR="00894A9E" w:rsidRPr="001D654D" w:rsidRDefault="00894A9E" w:rsidP="00894A9E">
      <w:pPr>
        <w:pStyle w:val="Prrafodelista"/>
        <w:spacing w:after="0" w:line="276" w:lineRule="auto"/>
        <w:ind w:left="360"/>
        <w:rPr>
          <w:rFonts w:ascii="Century Gothic" w:hAnsi="Century Gothic"/>
          <w:sz w:val="24"/>
          <w:szCs w:val="24"/>
        </w:rPr>
      </w:pPr>
      <w:r w:rsidRPr="001D654D">
        <w:rPr>
          <w:rFonts w:ascii="Century Gothic" w:hAnsi="Century Gothic"/>
          <w:i/>
          <w:iCs/>
          <w:sz w:val="24"/>
          <w:szCs w:val="24"/>
        </w:rPr>
        <w:t>No aplica.</w:t>
      </w:r>
      <w:r w:rsidRPr="001D654D">
        <w:rPr>
          <w:rFonts w:ascii="Century Gothic" w:hAnsi="Century Gothic"/>
          <w:sz w:val="24"/>
          <w:szCs w:val="24"/>
        </w:rPr>
        <w:t xml:space="preserve"> El trámite de expedición del Certificado de Paz y Salvo por Prestación de Servicios de Salud es gratuito, por lo tanto, no requiere ningún tipo de pago ni canal de recaudo.</w:t>
      </w:r>
    </w:p>
    <w:p w14:paraId="7938896E" w14:textId="77777777" w:rsidR="00894A9E" w:rsidRPr="001D654D" w:rsidRDefault="00894A9E" w:rsidP="00894A9E">
      <w:pPr>
        <w:pStyle w:val="Prrafodelista"/>
        <w:spacing w:after="0"/>
        <w:ind w:left="360"/>
        <w:rPr>
          <w:rFonts w:ascii="Century Gothic" w:hAnsi="Century Gothic"/>
          <w:sz w:val="24"/>
          <w:szCs w:val="24"/>
        </w:rPr>
      </w:pPr>
    </w:p>
    <w:p w14:paraId="08FD4C55" w14:textId="77777777" w:rsidR="00894A9E" w:rsidRPr="001D654D" w:rsidRDefault="00894A9E" w:rsidP="00894A9E">
      <w:pPr>
        <w:pStyle w:val="Prrafodelista"/>
        <w:spacing w:after="0"/>
        <w:ind w:left="360"/>
        <w:rPr>
          <w:rFonts w:ascii="Century Gothic" w:hAnsi="Century Gothic"/>
          <w:b/>
          <w:bCs/>
          <w:caps/>
          <w:sz w:val="24"/>
          <w:szCs w:val="24"/>
        </w:rPr>
      </w:pPr>
    </w:p>
    <w:p w14:paraId="786606A8" w14:textId="77777777" w:rsidR="00894A9E" w:rsidRPr="001D654D" w:rsidRDefault="00894A9E" w:rsidP="00894A9E">
      <w:pPr>
        <w:pStyle w:val="Prrafodelista"/>
        <w:numPr>
          <w:ilvl w:val="1"/>
          <w:numId w:val="2"/>
        </w:numPr>
        <w:spacing w:after="0"/>
        <w:rPr>
          <w:rFonts w:ascii="Century Gothic" w:hAnsi="Century Gothic" w:cs="Arial"/>
          <w:bCs/>
          <w:sz w:val="24"/>
          <w:szCs w:val="24"/>
        </w:rPr>
      </w:pPr>
      <w:r w:rsidRPr="001D654D">
        <w:rPr>
          <w:rFonts w:ascii="Century Gothic" w:hAnsi="Century Gothic"/>
          <w:b/>
          <w:bCs/>
          <w:caps/>
          <w:sz w:val="24"/>
          <w:szCs w:val="24"/>
        </w:rPr>
        <w:t xml:space="preserve"> DIRIGIDO A:</w:t>
      </w:r>
      <w:r w:rsidRPr="001D654D">
        <w:rPr>
          <w:rFonts w:ascii="Century Gothic" w:hAnsi="Century Gothic"/>
          <w:caps/>
          <w:sz w:val="24"/>
          <w:szCs w:val="24"/>
        </w:rPr>
        <w:t xml:space="preserve"> </w:t>
      </w:r>
    </w:p>
    <w:p w14:paraId="7D1A5A8E" w14:textId="77777777" w:rsidR="00894A9E" w:rsidRPr="001D654D" w:rsidRDefault="00894A9E" w:rsidP="00894A9E">
      <w:pPr>
        <w:spacing w:after="0"/>
        <w:rPr>
          <w:rFonts w:ascii="Century Gothic" w:hAnsi="Century Gothic" w:cs="Arial"/>
          <w:bCs/>
          <w:sz w:val="24"/>
          <w:szCs w:val="24"/>
        </w:rPr>
      </w:pPr>
    </w:p>
    <w:p w14:paraId="2531F010" w14:textId="0D010CFB" w:rsidR="00054E09" w:rsidRPr="007972BB" w:rsidRDefault="00894A9E" w:rsidP="007972BB">
      <w:pPr>
        <w:shd w:val="clear" w:color="auto" w:fill="FFFFFF" w:themeFill="background1"/>
        <w:spacing w:after="0" w:line="276" w:lineRule="auto"/>
        <w:ind w:left="360"/>
        <w:rPr>
          <w:rFonts w:ascii="Century Gothic" w:hAnsi="Century Gothic" w:cs="Arial"/>
          <w:bCs/>
          <w:sz w:val="24"/>
        </w:rPr>
      </w:pPr>
      <w:r w:rsidRPr="007972BB">
        <w:rPr>
          <w:rFonts w:ascii="Century Gothic" w:hAnsi="Century Gothic" w:cs="Arial"/>
          <w:bCs/>
          <w:sz w:val="24"/>
          <w:szCs w:val="24"/>
        </w:rPr>
        <w:t>El trámite está dirigido a toda la población, sin distinción, que acceda a la prestación de servicios de salud ofrecidos por la E.S.E. Hospital Departamental San Antonio de Padua, incluyendo usuarios del régimen contributivo, subsidiado, población vinculada, particular, contratistas, funcionarios y entidades que requieran la certificación de no tener obligaciones pendientes con la institución.</w:t>
      </w:r>
      <w:r w:rsidR="00054E09" w:rsidRPr="007972BB">
        <w:rPr>
          <w:rFonts w:ascii="Century Gothic" w:hAnsi="Century Gothic" w:cs="Arial"/>
          <w:bCs/>
          <w:sz w:val="24"/>
          <w:szCs w:val="24"/>
        </w:rPr>
        <w:t xml:space="preserve">  Los</w:t>
      </w:r>
      <w:r w:rsidR="00054E09" w:rsidRPr="007972BB">
        <w:rPr>
          <w:rFonts w:ascii="Century Gothic" w:hAnsi="Century Gothic" w:cs="Arial"/>
          <w:sz w:val="24"/>
        </w:rPr>
        <w:t xml:space="preserve"> cual</w:t>
      </w:r>
      <w:r w:rsidR="007972BB" w:rsidRPr="007972BB">
        <w:rPr>
          <w:rFonts w:ascii="Century Gothic" w:hAnsi="Century Gothic" w:cs="Arial"/>
          <w:sz w:val="24"/>
        </w:rPr>
        <w:t>es</w:t>
      </w:r>
      <w:r w:rsidR="00054E09" w:rsidRPr="007972BB">
        <w:rPr>
          <w:rFonts w:ascii="Century Gothic" w:hAnsi="Century Gothic" w:cs="Arial"/>
          <w:sz w:val="24"/>
        </w:rPr>
        <w:t xml:space="preserve"> son:</w:t>
      </w:r>
    </w:p>
    <w:p w14:paraId="07D3689D" w14:textId="77777777" w:rsidR="00054E09" w:rsidRPr="007972BB" w:rsidRDefault="00054E09" w:rsidP="007972BB">
      <w:pPr>
        <w:numPr>
          <w:ilvl w:val="1"/>
          <w:numId w:val="7"/>
        </w:numPr>
        <w:shd w:val="clear" w:color="auto" w:fill="FFFFFF" w:themeFill="background1"/>
        <w:spacing w:after="0"/>
        <w:rPr>
          <w:rFonts w:ascii="Century Gothic" w:hAnsi="Century Gothic" w:cs="Arial"/>
          <w:sz w:val="24"/>
        </w:rPr>
      </w:pPr>
      <w:r w:rsidRPr="007972BB">
        <w:rPr>
          <w:rFonts w:ascii="Century Gothic" w:hAnsi="Century Gothic" w:cs="Arial"/>
          <w:sz w:val="24"/>
        </w:rPr>
        <w:t>ADULTO</w:t>
      </w:r>
    </w:p>
    <w:p w14:paraId="5460F77F" w14:textId="77777777" w:rsidR="00054E09" w:rsidRPr="007972BB" w:rsidRDefault="00054E09" w:rsidP="007972BB">
      <w:pPr>
        <w:numPr>
          <w:ilvl w:val="1"/>
          <w:numId w:val="7"/>
        </w:numPr>
        <w:shd w:val="clear" w:color="auto" w:fill="FFFFFF" w:themeFill="background1"/>
        <w:spacing w:after="0"/>
        <w:rPr>
          <w:rFonts w:ascii="Century Gothic" w:hAnsi="Century Gothic" w:cs="Arial"/>
          <w:sz w:val="24"/>
        </w:rPr>
      </w:pPr>
      <w:r w:rsidRPr="007972BB">
        <w:rPr>
          <w:rFonts w:ascii="Century Gothic" w:hAnsi="Century Gothic" w:cs="Arial"/>
          <w:sz w:val="24"/>
        </w:rPr>
        <w:t>ADULTO MAYOR</w:t>
      </w:r>
    </w:p>
    <w:p w14:paraId="2703A046" w14:textId="77777777" w:rsidR="00054E09" w:rsidRPr="007972BB" w:rsidRDefault="00054E09" w:rsidP="007972BB">
      <w:pPr>
        <w:numPr>
          <w:ilvl w:val="1"/>
          <w:numId w:val="7"/>
        </w:numPr>
        <w:shd w:val="clear" w:color="auto" w:fill="FFFFFF" w:themeFill="background1"/>
        <w:spacing w:after="0"/>
        <w:rPr>
          <w:rFonts w:ascii="Century Gothic" w:hAnsi="Century Gothic" w:cs="Arial"/>
          <w:sz w:val="24"/>
        </w:rPr>
      </w:pPr>
      <w:r w:rsidRPr="007972BB">
        <w:rPr>
          <w:rFonts w:ascii="Century Gothic" w:hAnsi="Century Gothic" w:cs="Arial"/>
          <w:sz w:val="24"/>
        </w:rPr>
        <w:t>CABEZA DE FAMILIA</w:t>
      </w:r>
    </w:p>
    <w:p w14:paraId="51286ECD" w14:textId="77777777" w:rsidR="00054E09" w:rsidRPr="007972BB" w:rsidRDefault="00054E09" w:rsidP="007972BB">
      <w:pPr>
        <w:numPr>
          <w:ilvl w:val="1"/>
          <w:numId w:val="7"/>
        </w:numPr>
        <w:shd w:val="clear" w:color="auto" w:fill="FFFFFF" w:themeFill="background1"/>
        <w:spacing w:after="0"/>
        <w:rPr>
          <w:rFonts w:ascii="Century Gothic" w:hAnsi="Century Gothic" w:cs="Arial"/>
          <w:sz w:val="24"/>
        </w:rPr>
      </w:pPr>
      <w:r w:rsidRPr="007972BB">
        <w:rPr>
          <w:rFonts w:ascii="Century Gothic" w:hAnsi="Century Gothic" w:cs="Arial"/>
          <w:sz w:val="24"/>
        </w:rPr>
        <w:t>DESPLAZADO</w:t>
      </w:r>
    </w:p>
    <w:p w14:paraId="172F925B" w14:textId="77777777" w:rsidR="00054E09" w:rsidRPr="007972BB" w:rsidRDefault="00054E09" w:rsidP="007972BB">
      <w:pPr>
        <w:numPr>
          <w:ilvl w:val="1"/>
          <w:numId w:val="7"/>
        </w:numPr>
        <w:shd w:val="clear" w:color="auto" w:fill="FFFFFF" w:themeFill="background1"/>
        <w:spacing w:after="0"/>
        <w:rPr>
          <w:rFonts w:ascii="Century Gothic" w:hAnsi="Century Gothic" w:cs="Arial"/>
          <w:sz w:val="24"/>
        </w:rPr>
      </w:pPr>
      <w:r w:rsidRPr="007972BB">
        <w:rPr>
          <w:rFonts w:ascii="Century Gothic" w:hAnsi="Century Gothic" w:cs="Arial"/>
          <w:sz w:val="24"/>
        </w:rPr>
        <w:t>DIVERSIDAD FUNCIONAL</w:t>
      </w:r>
    </w:p>
    <w:p w14:paraId="170E6568" w14:textId="77777777" w:rsidR="00054E09" w:rsidRPr="007972BB" w:rsidRDefault="00054E09" w:rsidP="007972BB">
      <w:pPr>
        <w:numPr>
          <w:ilvl w:val="1"/>
          <w:numId w:val="7"/>
        </w:numPr>
        <w:shd w:val="clear" w:color="auto" w:fill="FFFFFF" w:themeFill="background1"/>
        <w:spacing w:after="0"/>
        <w:rPr>
          <w:rFonts w:ascii="Century Gothic" w:hAnsi="Century Gothic" w:cs="Arial"/>
          <w:sz w:val="24"/>
        </w:rPr>
      </w:pPr>
      <w:r w:rsidRPr="007972BB">
        <w:rPr>
          <w:rFonts w:ascii="Century Gothic" w:hAnsi="Century Gothic" w:cs="Arial"/>
          <w:sz w:val="24"/>
        </w:rPr>
        <w:lastRenderedPageBreak/>
        <w:t>GRUPOS ÉTNICOS</w:t>
      </w:r>
    </w:p>
    <w:p w14:paraId="1E55110A" w14:textId="77777777" w:rsidR="00054E09" w:rsidRPr="007972BB" w:rsidRDefault="00054E09" w:rsidP="007972BB">
      <w:pPr>
        <w:numPr>
          <w:ilvl w:val="1"/>
          <w:numId w:val="7"/>
        </w:numPr>
        <w:shd w:val="clear" w:color="auto" w:fill="FFFFFF" w:themeFill="background1"/>
        <w:spacing w:after="0"/>
        <w:rPr>
          <w:rFonts w:ascii="Century Gothic" w:hAnsi="Century Gothic" w:cs="Arial"/>
          <w:sz w:val="24"/>
        </w:rPr>
      </w:pPr>
      <w:r w:rsidRPr="007972BB">
        <w:rPr>
          <w:rFonts w:ascii="Century Gothic" w:hAnsi="Century Gothic" w:cs="Arial"/>
          <w:sz w:val="24"/>
        </w:rPr>
        <w:t>PERSONAS EN CONDICIÓN DE DISCAPACIDAD</w:t>
      </w:r>
    </w:p>
    <w:p w14:paraId="407B6055" w14:textId="77777777" w:rsidR="00054E09" w:rsidRPr="007972BB" w:rsidRDefault="00054E09" w:rsidP="007972BB">
      <w:pPr>
        <w:numPr>
          <w:ilvl w:val="1"/>
          <w:numId w:val="7"/>
        </w:numPr>
        <w:shd w:val="clear" w:color="auto" w:fill="FFFFFF" w:themeFill="background1"/>
        <w:spacing w:after="0"/>
        <w:rPr>
          <w:rFonts w:ascii="Century Gothic" w:hAnsi="Century Gothic" w:cs="Arial"/>
          <w:sz w:val="24"/>
        </w:rPr>
      </w:pPr>
      <w:r w:rsidRPr="007972BB">
        <w:rPr>
          <w:rFonts w:ascii="Century Gothic" w:hAnsi="Century Gothic" w:cs="Arial"/>
          <w:sz w:val="24"/>
        </w:rPr>
        <w:t>VÍCTIMAS DEL CONFLICTO</w:t>
      </w:r>
    </w:p>
    <w:p w14:paraId="582B8374" w14:textId="77777777" w:rsidR="00054E09" w:rsidRPr="007972BB" w:rsidRDefault="00054E09" w:rsidP="00054E09">
      <w:pPr>
        <w:rPr>
          <w:rFonts w:ascii="Century Gothic" w:hAnsi="Century Gothic" w:cs="Arial"/>
          <w:bCs/>
          <w:sz w:val="24"/>
        </w:rPr>
      </w:pPr>
    </w:p>
    <w:p w14:paraId="3C484687" w14:textId="77777777" w:rsidR="00894A9E" w:rsidRPr="001D654D" w:rsidRDefault="00894A9E" w:rsidP="00894A9E">
      <w:pPr>
        <w:pStyle w:val="Prrafodelista"/>
        <w:numPr>
          <w:ilvl w:val="1"/>
          <w:numId w:val="2"/>
        </w:numPr>
        <w:spacing w:after="0"/>
        <w:rPr>
          <w:rFonts w:ascii="Century Gothic" w:hAnsi="Century Gothic" w:cs="Arial"/>
          <w:bCs/>
          <w:sz w:val="24"/>
          <w:szCs w:val="24"/>
        </w:rPr>
      </w:pPr>
      <w:r w:rsidRPr="001D654D">
        <w:rPr>
          <w:rFonts w:ascii="Century Gothic" w:hAnsi="Century Gothic"/>
          <w:b/>
          <w:sz w:val="24"/>
          <w:szCs w:val="24"/>
        </w:rPr>
        <w:t xml:space="preserve">CLASIFICACIÓN TEMÁTICA DEL TRÁMITE: </w:t>
      </w:r>
    </w:p>
    <w:p w14:paraId="3BC68A3A" w14:textId="77777777" w:rsidR="00894A9E" w:rsidRPr="001D654D" w:rsidRDefault="00894A9E" w:rsidP="00894A9E">
      <w:pPr>
        <w:spacing w:after="0"/>
        <w:rPr>
          <w:rFonts w:ascii="Century Gothic" w:hAnsi="Century Gothic" w:cs="Arial"/>
          <w:bCs/>
          <w:sz w:val="24"/>
          <w:szCs w:val="24"/>
        </w:rPr>
      </w:pPr>
    </w:p>
    <w:p w14:paraId="4AB19D19" w14:textId="77777777" w:rsidR="00894A9E" w:rsidRPr="001D654D" w:rsidRDefault="00894A9E" w:rsidP="00054E09">
      <w:pPr>
        <w:spacing w:after="0" w:line="276" w:lineRule="auto"/>
        <w:ind w:left="360"/>
        <w:rPr>
          <w:rFonts w:ascii="Century Gothic" w:hAnsi="Century Gothic" w:cs="Arial"/>
          <w:bCs/>
          <w:sz w:val="24"/>
          <w:szCs w:val="24"/>
        </w:rPr>
      </w:pPr>
      <w:r w:rsidRPr="001D654D">
        <w:rPr>
          <w:rFonts w:ascii="Century Gothic" w:hAnsi="Century Gothic" w:cs="Arial"/>
          <w:b/>
          <w:bCs/>
          <w:sz w:val="24"/>
          <w:szCs w:val="24"/>
        </w:rPr>
        <w:t>Gestión administrativa en salud / Facturación y certificación de obligaciones</w:t>
      </w:r>
    </w:p>
    <w:p w14:paraId="1AE4B39B" w14:textId="77777777" w:rsidR="00894A9E" w:rsidRPr="001D654D" w:rsidRDefault="00894A9E" w:rsidP="00054E09">
      <w:pPr>
        <w:spacing w:after="0" w:line="276" w:lineRule="auto"/>
        <w:ind w:left="360"/>
        <w:rPr>
          <w:rFonts w:ascii="Century Gothic" w:hAnsi="Century Gothic" w:cs="Arial"/>
          <w:bCs/>
          <w:sz w:val="24"/>
          <w:szCs w:val="24"/>
        </w:rPr>
      </w:pPr>
      <w:r w:rsidRPr="001D654D">
        <w:rPr>
          <w:rFonts w:ascii="Century Gothic" w:hAnsi="Century Gothic" w:cs="Arial"/>
          <w:bCs/>
          <w:sz w:val="24"/>
          <w:szCs w:val="24"/>
        </w:rPr>
        <w:t>Este trámite se enmarca dentro de los procesos administrativos relacionados con la verificación y certificación de obligaciones derivadas de la prestación de servicios de salud por parte de la E.S.E. Hospital Departamental San Antonio de Padua.</w:t>
      </w:r>
    </w:p>
    <w:p w14:paraId="52CB0DE2" w14:textId="77777777" w:rsidR="00894A9E" w:rsidRPr="001D654D" w:rsidRDefault="00894A9E" w:rsidP="00894A9E">
      <w:pPr>
        <w:spacing w:after="0"/>
        <w:rPr>
          <w:rFonts w:ascii="Century Gothic" w:hAnsi="Century Gothic" w:cs="Arial"/>
          <w:bCs/>
          <w:sz w:val="24"/>
          <w:szCs w:val="24"/>
        </w:rPr>
      </w:pPr>
    </w:p>
    <w:p w14:paraId="52E0895E" w14:textId="77777777" w:rsidR="00894A9E" w:rsidRPr="001D654D" w:rsidRDefault="00894A9E" w:rsidP="00894A9E">
      <w:pPr>
        <w:pStyle w:val="Prrafodelista"/>
        <w:spacing w:after="0"/>
        <w:ind w:left="360"/>
        <w:rPr>
          <w:rFonts w:ascii="Century Gothic" w:hAnsi="Century Gothic" w:cs="Arial"/>
          <w:bCs/>
          <w:sz w:val="24"/>
          <w:szCs w:val="24"/>
        </w:rPr>
      </w:pPr>
    </w:p>
    <w:p w14:paraId="0B02B511" w14:textId="77777777" w:rsidR="00894A9E" w:rsidRPr="001D654D" w:rsidRDefault="00894A9E" w:rsidP="00894A9E">
      <w:pPr>
        <w:pStyle w:val="Prrafodelista"/>
        <w:numPr>
          <w:ilvl w:val="1"/>
          <w:numId w:val="2"/>
        </w:numPr>
        <w:spacing w:after="0"/>
        <w:rPr>
          <w:rFonts w:ascii="Century Gothic" w:hAnsi="Century Gothic"/>
          <w:caps/>
          <w:sz w:val="24"/>
          <w:szCs w:val="24"/>
        </w:rPr>
      </w:pPr>
      <w:r w:rsidRPr="001D654D">
        <w:rPr>
          <w:rFonts w:ascii="Century Gothic" w:hAnsi="Century Gothic"/>
          <w:b/>
          <w:sz w:val="24"/>
          <w:szCs w:val="24"/>
        </w:rPr>
        <w:t>MEDIOS DE SEGUIMIENTO A LA SOLICITUD:</w:t>
      </w:r>
      <w:r w:rsidRPr="001D654D">
        <w:rPr>
          <w:rFonts w:ascii="Century Gothic" w:hAnsi="Century Gothic"/>
          <w:caps/>
          <w:sz w:val="24"/>
          <w:szCs w:val="24"/>
        </w:rPr>
        <w:t xml:space="preserve"> </w:t>
      </w:r>
    </w:p>
    <w:p w14:paraId="01E8FF75" w14:textId="77777777" w:rsidR="00894A9E" w:rsidRPr="001D654D" w:rsidRDefault="00894A9E" w:rsidP="00894A9E">
      <w:pPr>
        <w:pStyle w:val="Prrafodelista"/>
        <w:spacing w:after="0"/>
        <w:ind w:left="360"/>
        <w:rPr>
          <w:rFonts w:ascii="Century Gothic" w:hAnsi="Century Gothic"/>
          <w:sz w:val="24"/>
          <w:szCs w:val="24"/>
        </w:rPr>
      </w:pPr>
    </w:p>
    <w:p w14:paraId="629CDA68" w14:textId="77777777" w:rsidR="00894A9E" w:rsidRPr="001D654D" w:rsidRDefault="00894A9E" w:rsidP="00894A9E">
      <w:pPr>
        <w:pStyle w:val="Prrafodelista"/>
        <w:spacing w:after="0"/>
        <w:ind w:left="360"/>
        <w:rPr>
          <w:rFonts w:ascii="Century Gothic" w:hAnsi="Century Gothic"/>
          <w:caps/>
          <w:sz w:val="24"/>
          <w:szCs w:val="24"/>
        </w:rPr>
      </w:pPr>
      <w:r w:rsidRPr="001D654D">
        <w:rPr>
          <w:rFonts w:ascii="Century Gothic" w:hAnsi="Century Gothic"/>
          <w:sz w:val="24"/>
          <w:szCs w:val="24"/>
        </w:rPr>
        <w:t>El seguimiento al estado de la solicitud del certificado de paz y salvo por prestación de servicios de salud se realiza de forma presencial, directamente en las ventanillas de facturación del servicio donde se radicó la solicitud.</w:t>
      </w:r>
    </w:p>
    <w:p w14:paraId="3673BCBF" w14:textId="77777777" w:rsidR="00894A9E" w:rsidRPr="001D654D" w:rsidRDefault="00894A9E" w:rsidP="00894A9E">
      <w:pPr>
        <w:pStyle w:val="Prrafodelista"/>
        <w:spacing w:after="0"/>
        <w:ind w:left="360"/>
        <w:rPr>
          <w:rFonts w:ascii="Century Gothic" w:hAnsi="Century Gothic"/>
          <w:sz w:val="24"/>
          <w:szCs w:val="24"/>
        </w:rPr>
      </w:pPr>
    </w:p>
    <w:p w14:paraId="111CCAA0" w14:textId="77777777" w:rsidR="00894A9E" w:rsidRPr="001D654D" w:rsidRDefault="00894A9E" w:rsidP="00894A9E">
      <w:pPr>
        <w:pStyle w:val="Prrafodelista"/>
        <w:spacing w:after="0"/>
        <w:ind w:left="360"/>
        <w:rPr>
          <w:rFonts w:ascii="Century Gothic" w:hAnsi="Century Gothic"/>
          <w:caps/>
          <w:sz w:val="24"/>
          <w:szCs w:val="24"/>
        </w:rPr>
      </w:pPr>
      <w:r w:rsidRPr="001D654D">
        <w:rPr>
          <w:rFonts w:ascii="Century Gothic" w:hAnsi="Century Gothic"/>
          <w:sz w:val="24"/>
          <w:szCs w:val="24"/>
        </w:rPr>
        <w:t>El usuario debe presentarse con su documento de identidad y, de ser posible, con copia de la orden de salida u otro soporte relacionado, para que el personal de facturación le brinde información actualizada sobre el estado del trámite.</w:t>
      </w:r>
    </w:p>
    <w:p w14:paraId="18960A6F" w14:textId="77777777" w:rsidR="00894A9E" w:rsidRPr="001D654D" w:rsidRDefault="00894A9E" w:rsidP="00894A9E">
      <w:pPr>
        <w:pStyle w:val="Prrafodelista"/>
        <w:spacing w:after="0"/>
        <w:ind w:left="360"/>
        <w:rPr>
          <w:rFonts w:ascii="Century Gothic" w:hAnsi="Century Gothic"/>
          <w:caps/>
          <w:sz w:val="24"/>
          <w:szCs w:val="24"/>
        </w:rPr>
      </w:pPr>
    </w:p>
    <w:p w14:paraId="4F1B018A" w14:textId="77777777" w:rsidR="00894A9E" w:rsidRPr="001D654D" w:rsidRDefault="00894A9E" w:rsidP="00894A9E">
      <w:pPr>
        <w:pStyle w:val="Prrafodelista"/>
        <w:rPr>
          <w:rFonts w:ascii="Century Gothic" w:hAnsi="Century Gothic"/>
          <w:b/>
          <w:sz w:val="24"/>
          <w:szCs w:val="24"/>
        </w:rPr>
      </w:pPr>
    </w:p>
    <w:p w14:paraId="612EFF80" w14:textId="77777777" w:rsidR="007972BB" w:rsidRPr="007972BB" w:rsidRDefault="00894A9E" w:rsidP="00894A9E">
      <w:pPr>
        <w:pStyle w:val="Prrafodelista"/>
        <w:numPr>
          <w:ilvl w:val="1"/>
          <w:numId w:val="2"/>
        </w:numPr>
        <w:spacing w:after="0" w:line="276" w:lineRule="auto"/>
        <w:rPr>
          <w:rFonts w:ascii="Century Gothic" w:hAnsi="Century Gothic" w:cs="Arial"/>
          <w:caps/>
          <w:sz w:val="24"/>
          <w:szCs w:val="24"/>
        </w:rPr>
      </w:pPr>
      <w:r w:rsidRPr="001D654D">
        <w:rPr>
          <w:rFonts w:ascii="Century Gothic" w:hAnsi="Century Gothic"/>
          <w:b/>
          <w:sz w:val="24"/>
          <w:szCs w:val="24"/>
        </w:rPr>
        <w:t xml:space="preserve">TRÁMITE PARA PARTICIPACIÓN CIUDADANA.  </w:t>
      </w:r>
    </w:p>
    <w:p w14:paraId="4C0A1522" w14:textId="77777777" w:rsidR="007972BB" w:rsidRDefault="007972BB" w:rsidP="007972BB">
      <w:pPr>
        <w:spacing w:after="0" w:line="276" w:lineRule="auto"/>
        <w:rPr>
          <w:rFonts w:ascii="Century Gothic" w:hAnsi="Century Gothic" w:cs="Arial"/>
          <w:bCs/>
          <w:sz w:val="24"/>
          <w:szCs w:val="24"/>
        </w:rPr>
      </w:pPr>
    </w:p>
    <w:p w14:paraId="5A16F455" w14:textId="397802A4" w:rsidR="00894A9E" w:rsidRPr="007972BB" w:rsidRDefault="00894A9E" w:rsidP="007972BB">
      <w:pPr>
        <w:spacing w:after="0" w:line="276" w:lineRule="auto"/>
        <w:rPr>
          <w:rFonts w:ascii="Century Gothic" w:hAnsi="Century Gothic" w:cs="Arial"/>
          <w:caps/>
          <w:sz w:val="24"/>
          <w:szCs w:val="24"/>
        </w:rPr>
      </w:pPr>
      <w:r w:rsidRPr="007972BB">
        <w:rPr>
          <w:rFonts w:ascii="Century Gothic" w:hAnsi="Century Gothic" w:cs="Arial"/>
          <w:bCs/>
          <w:sz w:val="24"/>
          <w:szCs w:val="24"/>
        </w:rPr>
        <w:t xml:space="preserve">Se informa que mediante el correo </w:t>
      </w:r>
      <w:hyperlink r:id="rId8" w:history="1">
        <w:r w:rsidRPr="007972BB">
          <w:rPr>
            <w:rStyle w:val="Hipervnculo"/>
            <w:rFonts w:ascii="Century Gothic" w:hAnsi="Century Gothic" w:cs="Arial"/>
            <w:bCs/>
            <w:sz w:val="24"/>
            <w:szCs w:val="24"/>
          </w:rPr>
          <w:t>sistemas</w:t>
        </w:r>
        <w:r w:rsidRPr="007972BB">
          <w:rPr>
            <w:rStyle w:val="Hipervnculo"/>
            <w:rFonts w:ascii="Century Gothic" w:hAnsi="Century Gothic" w:cs="Arial"/>
            <w:sz w:val="24"/>
            <w:szCs w:val="24"/>
          </w:rPr>
          <w:t>@esesanantoniodepadua.gov.co</w:t>
        </w:r>
      </w:hyperlink>
      <w:r w:rsidRPr="007972BB">
        <w:rPr>
          <w:rFonts w:ascii="Century Gothic" w:hAnsi="Century Gothic" w:cs="Arial"/>
          <w:sz w:val="24"/>
          <w:szCs w:val="24"/>
        </w:rPr>
        <w:t xml:space="preserve"> </w:t>
      </w:r>
      <w:r w:rsidRPr="007972BB">
        <w:rPr>
          <w:rFonts w:ascii="Century Gothic" w:hAnsi="Century Gothic" w:cs="Arial"/>
          <w:bCs/>
          <w:sz w:val="24"/>
          <w:szCs w:val="24"/>
        </w:rPr>
        <w:t xml:space="preserve">, el presente trámite documentado, previo a las firmas de líder y dueño, se envía a publicación durante 3 DÍAS HÁBILES, </w:t>
      </w:r>
      <w:r w:rsidRPr="007972BB">
        <w:rPr>
          <w:rFonts w:ascii="Century Gothic" w:hAnsi="Century Gothic" w:cs="Arial"/>
          <w:color w:val="000000" w:themeColor="text1"/>
          <w:sz w:val="24"/>
          <w:szCs w:val="24"/>
        </w:rPr>
        <w:t>para comentarios, sugerencias y observaciones de la ciudadanía,</w:t>
      </w:r>
      <w:r w:rsidRPr="007972BB">
        <w:rPr>
          <w:rFonts w:ascii="Century Gothic" w:hAnsi="Century Gothic" w:cs="Arial"/>
          <w:bCs/>
          <w:sz w:val="24"/>
          <w:szCs w:val="24"/>
        </w:rPr>
        <w:t xml:space="preserve"> en el  Link de Participa de la sede electrónica de la Ese Hospital Departamental San Antonio de Padua de La Plata</w:t>
      </w:r>
      <w:r w:rsidRPr="007972BB">
        <w:rPr>
          <w:rFonts w:ascii="Century Gothic" w:hAnsi="Century Gothic" w:cs="Arial"/>
          <w:b/>
          <w:sz w:val="24"/>
          <w:szCs w:val="24"/>
        </w:rPr>
        <w:t xml:space="preserve"> </w:t>
      </w:r>
      <w:hyperlink r:id="rId9" w:history="1">
        <w:r w:rsidRPr="007972BB">
          <w:rPr>
            <w:rStyle w:val="Hipervnculo"/>
            <w:rFonts w:ascii="Century Gothic" w:hAnsi="Century Gothic" w:cs="Arial"/>
            <w:sz w:val="24"/>
            <w:szCs w:val="24"/>
          </w:rPr>
          <w:t>https://hospitaldelaplata.gov.co/</w:t>
        </w:r>
      </w:hyperlink>
      <w:r w:rsidRPr="007972BB">
        <w:rPr>
          <w:rFonts w:ascii="Century Gothic" w:hAnsi="Century Gothic" w:cs="Arial"/>
          <w:sz w:val="24"/>
          <w:szCs w:val="24"/>
        </w:rPr>
        <w:t xml:space="preserve"> </w:t>
      </w:r>
    </w:p>
    <w:p w14:paraId="3DA83B9E" w14:textId="77777777" w:rsidR="00894A9E" w:rsidRPr="001D654D" w:rsidRDefault="00894A9E" w:rsidP="00894A9E">
      <w:pPr>
        <w:pStyle w:val="Prrafodelista"/>
        <w:spacing w:line="276" w:lineRule="auto"/>
        <w:rPr>
          <w:rFonts w:ascii="Century Gothic" w:hAnsi="Century Gothic"/>
          <w:sz w:val="24"/>
          <w:szCs w:val="24"/>
        </w:rPr>
      </w:pPr>
    </w:p>
    <w:p w14:paraId="7A03F4F6" w14:textId="77777777" w:rsidR="00894A9E" w:rsidRPr="001D654D" w:rsidRDefault="00894A9E" w:rsidP="00894A9E">
      <w:pPr>
        <w:pStyle w:val="Prrafodelista"/>
        <w:spacing w:after="0" w:line="276" w:lineRule="auto"/>
        <w:ind w:left="360"/>
        <w:rPr>
          <w:rFonts w:ascii="Century Gothic" w:hAnsi="Century Gothic"/>
          <w:sz w:val="24"/>
          <w:szCs w:val="24"/>
        </w:rPr>
      </w:pPr>
    </w:p>
    <w:p w14:paraId="2591E3B4" w14:textId="447DF352" w:rsidR="00894A9E" w:rsidRDefault="00894A9E" w:rsidP="00894A9E">
      <w:pPr>
        <w:spacing w:line="276" w:lineRule="auto"/>
        <w:rPr>
          <w:rFonts w:ascii="Century Gothic" w:hAnsi="Century Gothic" w:cs="Arial"/>
          <w:b/>
          <w:szCs w:val="20"/>
        </w:rPr>
      </w:pPr>
    </w:p>
    <w:p w14:paraId="03CE7749" w14:textId="65DB778B" w:rsidR="00D16083" w:rsidRPr="007972BB" w:rsidRDefault="00D16083" w:rsidP="00D16083">
      <w:pPr>
        <w:pStyle w:val="Prrafodelista"/>
        <w:ind w:left="0"/>
        <w:rPr>
          <w:rFonts w:ascii="Century Gothic" w:hAnsi="Century Gothic" w:cs="Arial"/>
          <w:bCs/>
          <w:sz w:val="24"/>
          <w:szCs w:val="24"/>
        </w:rPr>
      </w:pPr>
      <w:r w:rsidRPr="007972BB">
        <w:rPr>
          <w:rFonts w:ascii="Century Gothic" w:hAnsi="Century Gothic" w:cs="Arial"/>
          <w:bCs/>
          <w:sz w:val="24"/>
          <w:szCs w:val="24"/>
        </w:rPr>
        <w:t xml:space="preserve">El respectivo trámite, previo a la firma, se publicó del </w:t>
      </w:r>
      <w:r w:rsidR="007972BB" w:rsidRPr="007972BB">
        <w:rPr>
          <w:rFonts w:ascii="Century Gothic" w:hAnsi="Century Gothic" w:cs="Arial"/>
          <w:bCs/>
          <w:sz w:val="24"/>
          <w:szCs w:val="24"/>
          <w:shd w:val="clear" w:color="auto" w:fill="FFFFFF" w:themeFill="background1"/>
        </w:rPr>
        <w:t xml:space="preserve">10 </w:t>
      </w:r>
      <w:r w:rsidRPr="007972BB">
        <w:rPr>
          <w:rFonts w:ascii="Century Gothic" w:hAnsi="Century Gothic" w:cs="Arial"/>
          <w:bCs/>
          <w:sz w:val="24"/>
          <w:szCs w:val="24"/>
          <w:shd w:val="clear" w:color="auto" w:fill="FFFFFF" w:themeFill="background1"/>
        </w:rPr>
        <w:t xml:space="preserve">al </w:t>
      </w:r>
      <w:proofErr w:type="gramStart"/>
      <w:r w:rsidR="007972BB" w:rsidRPr="007972BB">
        <w:rPr>
          <w:rFonts w:ascii="Century Gothic" w:hAnsi="Century Gothic" w:cs="Arial"/>
          <w:bCs/>
          <w:sz w:val="24"/>
          <w:szCs w:val="24"/>
          <w:shd w:val="clear" w:color="auto" w:fill="FFFFFF" w:themeFill="background1"/>
        </w:rPr>
        <w:t>13</w:t>
      </w:r>
      <w:r w:rsidRPr="007972BB">
        <w:rPr>
          <w:rFonts w:ascii="Century Gothic" w:hAnsi="Century Gothic" w:cs="Arial"/>
          <w:bCs/>
          <w:sz w:val="24"/>
          <w:szCs w:val="24"/>
          <w:shd w:val="clear" w:color="auto" w:fill="FFFFFF" w:themeFill="background1"/>
        </w:rPr>
        <w:t xml:space="preserve"> </w:t>
      </w:r>
      <w:r w:rsidR="007972BB" w:rsidRPr="007972BB">
        <w:rPr>
          <w:rFonts w:ascii="Century Gothic" w:hAnsi="Century Gothic" w:cs="Arial"/>
          <w:bCs/>
          <w:sz w:val="24"/>
          <w:szCs w:val="24"/>
        </w:rPr>
        <w:t xml:space="preserve"> </w:t>
      </w:r>
      <w:r w:rsidRPr="007972BB">
        <w:rPr>
          <w:rFonts w:ascii="Century Gothic" w:hAnsi="Century Gothic" w:cs="Arial"/>
          <w:bCs/>
          <w:sz w:val="24"/>
          <w:szCs w:val="24"/>
        </w:rPr>
        <w:t>de</w:t>
      </w:r>
      <w:proofErr w:type="gramEnd"/>
      <w:r w:rsidRPr="007972BB">
        <w:rPr>
          <w:rFonts w:ascii="Century Gothic" w:hAnsi="Century Gothic" w:cs="Arial"/>
          <w:bCs/>
          <w:sz w:val="24"/>
          <w:szCs w:val="24"/>
        </w:rPr>
        <w:t xml:space="preserve"> junio de 2025 en </w:t>
      </w:r>
      <w:proofErr w:type="gramStart"/>
      <w:r w:rsidRPr="007972BB">
        <w:rPr>
          <w:rFonts w:ascii="Century Gothic" w:hAnsi="Century Gothic" w:cs="Arial"/>
          <w:bCs/>
          <w:sz w:val="24"/>
          <w:szCs w:val="24"/>
        </w:rPr>
        <w:t>el  Link</w:t>
      </w:r>
      <w:proofErr w:type="gramEnd"/>
      <w:r w:rsidRPr="007972BB">
        <w:rPr>
          <w:rFonts w:ascii="Century Gothic" w:hAnsi="Century Gothic" w:cs="Arial"/>
          <w:bCs/>
          <w:sz w:val="24"/>
          <w:szCs w:val="24"/>
        </w:rPr>
        <w:t xml:space="preserve"> de Participa de la sede electrónica de la Ese Hospital Departamental San Antonio de Padua de La Plata </w:t>
      </w:r>
      <w:hyperlink r:id="rId10" w:history="1">
        <w:r w:rsidRPr="007972BB">
          <w:rPr>
            <w:rStyle w:val="Hipervnculo"/>
            <w:rFonts w:ascii="Century Gothic" w:hAnsi="Century Gothic" w:cs="Arial"/>
            <w:bCs/>
            <w:sz w:val="24"/>
            <w:szCs w:val="24"/>
          </w:rPr>
          <w:t>https://hospitaldelaplata.gov.co/</w:t>
        </w:r>
      </w:hyperlink>
    </w:p>
    <w:p w14:paraId="777BBAF6" w14:textId="77777777" w:rsidR="00D16083" w:rsidRPr="007972BB" w:rsidRDefault="00D16083" w:rsidP="00D16083">
      <w:pPr>
        <w:pStyle w:val="Prrafodelista"/>
        <w:rPr>
          <w:rFonts w:ascii="Century Gothic" w:hAnsi="Century Gothic" w:cs="Arial"/>
          <w:bCs/>
          <w:sz w:val="24"/>
          <w:szCs w:val="24"/>
        </w:rPr>
      </w:pPr>
    </w:p>
    <w:p w14:paraId="60C057BE" w14:textId="77777777" w:rsidR="00D16083" w:rsidRPr="007972BB" w:rsidRDefault="00D16083" w:rsidP="007972BB">
      <w:pPr>
        <w:shd w:val="clear" w:color="auto" w:fill="FFFFFF" w:themeFill="background1"/>
        <w:tabs>
          <w:tab w:val="left" w:pos="284"/>
        </w:tabs>
        <w:spacing w:after="0"/>
        <w:rPr>
          <w:rFonts w:ascii="Century Gothic" w:hAnsi="Century Gothic" w:cs="Arial"/>
          <w:bCs/>
          <w:sz w:val="24"/>
          <w:szCs w:val="24"/>
        </w:rPr>
      </w:pPr>
      <w:r w:rsidRPr="007972BB">
        <w:rPr>
          <w:rFonts w:ascii="Century Gothic" w:hAnsi="Century Gothic" w:cs="Arial"/>
          <w:bCs/>
          <w:sz w:val="24"/>
          <w:szCs w:val="24"/>
        </w:rPr>
        <w:t>No se presentaron observaciones por parte de la comunidad</w:t>
      </w:r>
    </w:p>
    <w:p w14:paraId="24087287" w14:textId="77777777" w:rsidR="00D16083" w:rsidRPr="00894A9E" w:rsidRDefault="00D16083" w:rsidP="00894A9E">
      <w:pPr>
        <w:spacing w:line="276" w:lineRule="auto"/>
        <w:rPr>
          <w:rFonts w:ascii="Century Gothic" w:hAnsi="Century Gothic" w:cs="Arial"/>
          <w:b/>
          <w:szCs w:val="20"/>
        </w:rPr>
      </w:pPr>
    </w:p>
    <w:p w14:paraId="68D93F37"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4"/>
          <w:szCs w:val="24"/>
        </w:rPr>
      </w:pPr>
      <w:bookmarkStart w:id="0" w:name="_Hlk177736441"/>
      <w:r w:rsidRPr="001D654D">
        <w:rPr>
          <w:rFonts w:ascii="Century Gothic" w:hAnsi="Century Gothic"/>
          <w:b/>
          <w:sz w:val="24"/>
          <w:szCs w:val="24"/>
        </w:rPr>
        <w:t>LISTADO DE MOMENTOS</w:t>
      </w:r>
      <w:r w:rsidRPr="001D654D">
        <w:rPr>
          <w:rFonts w:ascii="Century Gothic" w:hAnsi="Century Gothic" w:cs="Arial"/>
          <w:b/>
          <w:sz w:val="24"/>
          <w:szCs w:val="24"/>
        </w:rPr>
        <w:t xml:space="preserve"> o DESCRIPCION DE LAS ACTIVIDADES</w:t>
      </w:r>
    </w:p>
    <w:p w14:paraId="715AFE1D" w14:textId="77777777" w:rsidR="00894A9E" w:rsidRPr="001D654D" w:rsidRDefault="00894A9E" w:rsidP="00894A9E">
      <w:pPr>
        <w:spacing w:after="0"/>
        <w:rPr>
          <w:rFonts w:ascii="Century Gothic" w:hAnsi="Century Gothic" w:cs="Arial"/>
          <w:b/>
          <w:sz w:val="24"/>
          <w:szCs w:val="24"/>
        </w:rPr>
      </w:pPr>
    </w:p>
    <w:p w14:paraId="0A050272" w14:textId="77777777" w:rsidR="001D654D" w:rsidRPr="001D654D" w:rsidRDefault="001D654D" w:rsidP="001D654D">
      <w:pPr>
        <w:pStyle w:val="Prrafodelista"/>
        <w:numPr>
          <w:ilvl w:val="0"/>
          <w:numId w:val="6"/>
        </w:numPr>
        <w:spacing w:after="0"/>
        <w:rPr>
          <w:rFonts w:ascii="Century Gothic" w:hAnsi="Century Gothic" w:cs="Arial"/>
          <w:bCs/>
          <w:sz w:val="24"/>
          <w:szCs w:val="24"/>
        </w:rPr>
      </w:pPr>
      <w:r w:rsidRPr="001D654D">
        <w:rPr>
          <w:rFonts w:ascii="Century Gothic" w:hAnsi="Century Gothic" w:cs="Arial"/>
          <w:bCs/>
          <w:sz w:val="24"/>
          <w:szCs w:val="24"/>
        </w:rPr>
        <w:t>El trámite debe ser solicitado de forma presencial, directamente en las ventanillas de facturación del servicio donde se prestó la atención de salud.</w:t>
      </w:r>
    </w:p>
    <w:p w14:paraId="71DC56AF" w14:textId="77777777" w:rsidR="001D654D" w:rsidRPr="001D654D" w:rsidRDefault="001D654D" w:rsidP="001D654D">
      <w:pPr>
        <w:spacing w:after="0"/>
        <w:rPr>
          <w:rFonts w:ascii="Century Gothic" w:hAnsi="Century Gothic" w:cs="Arial"/>
          <w:bCs/>
          <w:sz w:val="24"/>
          <w:szCs w:val="24"/>
        </w:rPr>
      </w:pPr>
    </w:p>
    <w:p w14:paraId="6D854B2E" w14:textId="3C1B9238" w:rsidR="001D654D" w:rsidRPr="001D654D" w:rsidRDefault="001D654D" w:rsidP="001D654D">
      <w:pPr>
        <w:pStyle w:val="Prrafodelista"/>
        <w:numPr>
          <w:ilvl w:val="0"/>
          <w:numId w:val="6"/>
        </w:numPr>
        <w:spacing w:after="0"/>
        <w:rPr>
          <w:rFonts w:ascii="Century Gothic" w:hAnsi="Century Gothic" w:cs="Arial"/>
          <w:bCs/>
          <w:sz w:val="24"/>
          <w:szCs w:val="24"/>
        </w:rPr>
      </w:pPr>
      <w:r w:rsidRPr="001D654D">
        <w:rPr>
          <w:rFonts w:ascii="Century Gothic" w:hAnsi="Century Gothic" w:cs="Arial"/>
          <w:bCs/>
          <w:sz w:val="24"/>
          <w:szCs w:val="24"/>
        </w:rPr>
        <w:t xml:space="preserve">Solo podrá ser gestionado por el usuario titular del servicio o un familiar autorizado, </w:t>
      </w:r>
      <w:r w:rsidRPr="007972BB">
        <w:rPr>
          <w:rFonts w:ascii="Century Gothic" w:hAnsi="Century Gothic" w:cs="Arial"/>
          <w:bCs/>
          <w:sz w:val="24"/>
          <w:szCs w:val="24"/>
          <w:shd w:val="clear" w:color="auto" w:fill="FFFFFF" w:themeFill="background1"/>
        </w:rPr>
        <w:t>presentando la documentación requerida</w:t>
      </w:r>
      <w:r w:rsidR="00833BD6" w:rsidRPr="007972BB">
        <w:rPr>
          <w:rFonts w:ascii="Century Gothic" w:hAnsi="Century Gothic" w:cs="Arial"/>
          <w:bCs/>
          <w:sz w:val="24"/>
          <w:szCs w:val="24"/>
          <w:shd w:val="clear" w:color="auto" w:fill="FFFFFF" w:themeFill="background1"/>
        </w:rPr>
        <w:t>, así:</w:t>
      </w:r>
    </w:p>
    <w:p w14:paraId="2DA21049" w14:textId="1F09D602" w:rsidR="001D654D" w:rsidRDefault="00833BD6" w:rsidP="00833BD6">
      <w:pPr>
        <w:pStyle w:val="Prrafodelista"/>
        <w:numPr>
          <w:ilvl w:val="0"/>
          <w:numId w:val="9"/>
        </w:numPr>
        <w:ind w:left="1776"/>
        <w:rPr>
          <w:rFonts w:ascii="Century Gothic" w:hAnsi="Century Gothic" w:cs="Arial"/>
          <w:bCs/>
          <w:sz w:val="24"/>
          <w:szCs w:val="24"/>
        </w:rPr>
      </w:pPr>
      <w:r>
        <w:rPr>
          <w:rFonts w:ascii="Century Gothic" w:hAnsi="Century Gothic" w:cs="Arial"/>
          <w:bCs/>
          <w:sz w:val="24"/>
          <w:szCs w:val="24"/>
        </w:rPr>
        <w:t>Original de la orden de salida</w:t>
      </w:r>
    </w:p>
    <w:p w14:paraId="4F95A9D4" w14:textId="1BA8C7A4" w:rsidR="001D654D" w:rsidRPr="007972BB" w:rsidRDefault="00833BD6" w:rsidP="007972BB">
      <w:pPr>
        <w:pStyle w:val="Prrafodelista"/>
        <w:numPr>
          <w:ilvl w:val="0"/>
          <w:numId w:val="9"/>
        </w:numPr>
        <w:ind w:left="1776"/>
        <w:rPr>
          <w:rFonts w:ascii="Century Gothic" w:hAnsi="Century Gothic" w:cs="Arial"/>
          <w:bCs/>
          <w:sz w:val="24"/>
          <w:szCs w:val="24"/>
        </w:rPr>
      </w:pPr>
      <w:r>
        <w:rPr>
          <w:rFonts w:ascii="Century Gothic" w:hAnsi="Century Gothic" w:cs="Arial"/>
          <w:bCs/>
          <w:sz w:val="24"/>
          <w:szCs w:val="24"/>
        </w:rPr>
        <w:t>C</w:t>
      </w:r>
      <w:r w:rsidRPr="00833BD6">
        <w:rPr>
          <w:rFonts w:ascii="Century Gothic" w:hAnsi="Century Gothic" w:cs="Arial"/>
          <w:bCs/>
          <w:sz w:val="24"/>
          <w:szCs w:val="24"/>
        </w:rPr>
        <w:t>opia del documento de identidad del usuario</w:t>
      </w:r>
    </w:p>
    <w:p w14:paraId="3BA115C3" w14:textId="77777777" w:rsidR="001D654D" w:rsidRPr="001D654D" w:rsidRDefault="001D654D" w:rsidP="001D654D">
      <w:pPr>
        <w:pStyle w:val="Prrafodelista"/>
        <w:rPr>
          <w:rFonts w:ascii="Century Gothic" w:hAnsi="Century Gothic" w:cs="Arial"/>
          <w:bCs/>
          <w:sz w:val="24"/>
          <w:szCs w:val="24"/>
        </w:rPr>
      </w:pPr>
    </w:p>
    <w:p w14:paraId="57397D4B" w14:textId="77777777" w:rsidR="001D654D" w:rsidRPr="001D654D" w:rsidRDefault="001D654D" w:rsidP="001D654D">
      <w:pPr>
        <w:pStyle w:val="Prrafodelista"/>
        <w:numPr>
          <w:ilvl w:val="0"/>
          <w:numId w:val="6"/>
        </w:numPr>
        <w:spacing w:after="0"/>
        <w:rPr>
          <w:rFonts w:ascii="Century Gothic" w:hAnsi="Century Gothic" w:cs="Arial"/>
          <w:bCs/>
          <w:sz w:val="24"/>
          <w:szCs w:val="24"/>
        </w:rPr>
      </w:pPr>
      <w:r w:rsidRPr="001D654D">
        <w:rPr>
          <w:rFonts w:ascii="Century Gothic" w:hAnsi="Century Gothic" w:cs="Arial"/>
          <w:bCs/>
          <w:sz w:val="24"/>
          <w:szCs w:val="24"/>
        </w:rPr>
        <w:t>El trámite se realiza únicamente si no existen obligaciones pendientes de tipo asistencial, administrativo o financiero con la entidad.</w:t>
      </w:r>
    </w:p>
    <w:p w14:paraId="5388846E" w14:textId="77777777" w:rsidR="001D654D" w:rsidRPr="001D654D" w:rsidRDefault="001D654D" w:rsidP="001D654D">
      <w:pPr>
        <w:pStyle w:val="Prrafodelista"/>
        <w:rPr>
          <w:rFonts w:ascii="Century Gothic" w:hAnsi="Century Gothic" w:cs="Arial"/>
          <w:bCs/>
          <w:sz w:val="24"/>
          <w:szCs w:val="24"/>
        </w:rPr>
      </w:pPr>
    </w:p>
    <w:p w14:paraId="02C631BA" w14:textId="77777777" w:rsidR="001D654D" w:rsidRPr="001D654D" w:rsidRDefault="001D654D" w:rsidP="001D654D">
      <w:pPr>
        <w:pStyle w:val="Prrafodelista"/>
        <w:numPr>
          <w:ilvl w:val="0"/>
          <w:numId w:val="6"/>
        </w:numPr>
        <w:spacing w:after="0"/>
        <w:rPr>
          <w:rFonts w:ascii="Century Gothic" w:hAnsi="Century Gothic" w:cs="Arial"/>
          <w:bCs/>
          <w:sz w:val="24"/>
          <w:szCs w:val="24"/>
        </w:rPr>
      </w:pPr>
      <w:r w:rsidRPr="001D654D">
        <w:rPr>
          <w:rFonts w:ascii="Century Gothic" w:hAnsi="Century Gothic" w:cs="Arial"/>
          <w:bCs/>
          <w:sz w:val="24"/>
          <w:szCs w:val="24"/>
        </w:rPr>
        <w:t>El personal de facturación verificará la información suministrada antes de proceder con la radicación de la solicitud.</w:t>
      </w:r>
    </w:p>
    <w:p w14:paraId="086E685E" w14:textId="77777777" w:rsidR="001D654D" w:rsidRPr="001D654D" w:rsidRDefault="001D654D" w:rsidP="001D654D">
      <w:pPr>
        <w:pStyle w:val="Prrafodelista"/>
        <w:rPr>
          <w:rFonts w:ascii="Century Gothic" w:hAnsi="Century Gothic" w:cs="Arial"/>
          <w:bCs/>
          <w:sz w:val="24"/>
          <w:szCs w:val="24"/>
        </w:rPr>
      </w:pPr>
    </w:p>
    <w:p w14:paraId="0B089F66" w14:textId="4F7288B2" w:rsidR="001D654D" w:rsidRDefault="001D654D" w:rsidP="001D654D">
      <w:pPr>
        <w:pStyle w:val="Prrafodelista"/>
        <w:numPr>
          <w:ilvl w:val="0"/>
          <w:numId w:val="6"/>
        </w:numPr>
        <w:spacing w:after="0"/>
        <w:rPr>
          <w:rFonts w:ascii="Century Gothic" w:hAnsi="Century Gothic" w:cs="Arial"/>
          <w:bCs/>
          <w:sz w:val="24"/>
          <w:szCs w:val="24"/>
        </w:rPr>
      </w:pPr>
      <w:r w:rsidRPr="001D654D">
        <w:rPr>
          <w:rFonts w:ascii="Century Gothic" w:hAnsi="Century Gothic" w:cs="Arial"/>
          <w:bCs/>
          <w:sz w:val="24"/>
          <w:szCs w:val="24"/>
        </w:rPr>
        <w:t>El certificado emitido tiene validez institucional y es requerido para continuar con procesos internos como egresos, autorizaciones.</w:t>
      </w:r>
    </w:p>
    <w:p w14:paraId="3F020D89" w14:textId="77777777" w:rsidR="00833BD6" w:rsidRPr="00833BD6" w:rsidRDefault="00833BD6" w:rsidP="00833BD6">
      <w:pPr>
        <w:pStyle w:val="Prrafodelista"/>
        <w:rPr>
          <w:rFonts w:ascii="Century Gothic" w:hAnsi="Century Gothic" w:cs="Arial"/>
          <w:bCs/>
          <w:sz w:val="24"/>
          <w:szCs w:val="24"/>
        </w:rPr>
      </w:pPr>
    </w:p>
    <w:p w14:paraId="77F2F731" w14:textId="34FFA83C" w:rsidR="00833BD6" w:rsidRPr="001D654D" w:rsidRDefault="00833BD6" w:rsidP="001D654D">
      <w:pPr>
        <w:pStyle w:val="Prrafodelista"/>
        <w:numPr>
          <w:ilvl w:val="0"/>
          <w:numId w:val="6"/>
        </w:numPr>
        <w:spacing w:after="0"/>
        <w:rPr>
          <w:rFonts w:ascii="Century Gothic" w:hAnsi="Century Gothic" w:cs="Arial"/>
          <w:bCs/>
          <w:sz w:val="24"/>
          <w:szCs w:val="24"/>
        </w:rPr>
      </w:pPr>
      <w:r>
        <w:rPr>
          <w:rFonts w:ascii="Century Gothic" w:hAnsi="Century Gothic" w:cs="Arial"/>
          <w:bCs/>
          <w:sz w:val="24"/>
          <w:szCs w:val="24"/>
        </w:rPr>
        <w:t xml:space="preserve">La emisión del Paz y Salvo por prestación de servicios de salud, será </w:t>
      </w:r>
      <w:r w:rsidRPr="00833BD6">
        <w:rPr>
          <w:rFonts w:ascii="Century Gothic" w:hAnsi="Century Gothic" w:cs="Arial"/>
          <w:bCs/>
          <w:sz w:val="24"/>
          <w:szCs w:val="24"/>
        </w:rPr>
        <w:t>en un plazo máximo de tres (3) días hábiles, contados a partir de la solicitud formal del trámite</w:t>
      </w:r>
      <w:r>
        <w:rPr>
          <w:rFonts w:ascii="Century Gothic" w:hAnsi="Century Gothic" w:cs="Arial"/>
          <w:bCs/>
          <w:sz w:val="24"/>
          <w:szCs w:val="24"/>
        </w:rPr>
        <w:t>.</w:t>
      </w:r>
    </w:p>
    <w:p w14:paraId="311C5898" w14:textId="77777777" w:rsidR="00894A9E" w:rsidRPr="00894A9E" w:rsidRDefault="00894A9E" w:rsidP="00894A9E">
      <w:pPr>
        <w:spacing w:after="0"/>
        <w:rPr>
          <w:rFonts w:ascii="Century Gothic" w:hAnsi="Century Gothic" w:cs="Arial"/>
          <w:b/>
          <w:szCs w:val="20"/>
        </w:rPr>
      </w:pPr>
    </w:p>
    <w:bookmarkEnd w:id="0"/>
    <w:p w14:paraId="277F97F0" w14:textId="77777777" w:rsidR="00894A9E" w:rsidRDefault="00894A9E" w:rsidP="00894A9E">
      <w:pPr>
        <w:spacing w:after="0"/>
        <w:ind w:hanging="567"/>
        <w:rPr>
          <w:rFonts w:ascii="Century Gothic" w:hAnsi="Century Gothic" w:cs="Arial"/>
          <w:b/>
          <w:szCs w:val="20"/>
        </w:rPr>
      </w:pPr>
    </w:p>
    <w:p w14:paraId="6D9F9190" w14:textId="77777777" w:rsidR="007972BB" w:rsidRDefault="007972BB" w:rsidP="00894A9E">
      <w:pPr>
        <w:spacing w:after="0"/>
        <w:ind w:hanging="567"/>
        <w:rPr>
          <w:rFonts w:ascii="Century Gothic" w:hAnsi="Century Gothic" w:cs="Arial"/>
          <w:b/>
          <w:szCs w:val="20"/>
        </w:rPr>
      </w:pPr>
    </w:p>
    <w:p w14:paraId="240D4405" w14:textId="77777777" w:rsidR="007972BB" w:rsidRPr="00894A9E" w:rsidRDefault="007972BB" w:rsidP="00894A9E">
      <w:pPr>
        <w:spacing w:after="0"/>
        <w:ind w:hanging="567"/>
        <w:rPr>
          <w:rFonts w:ascii="Century Gothic" w:hAnsi="Century Gothic" w:cs="Arial"/>
          <w:b/>
          <w:szCs w:val="20"/>
        </w:rPr>
      </w:pPr>
    </w:p>
    <w:p w14:paraId="64F4880F"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4"/>
          <w:szCs w:val="24"/>
        </w:rPr>
      </w:pPr>
      <w:r w:rsidRPr="001D654D">
        <w:rPr>
          <w:rFonts w:ascii="Century Gothic" w:hAnsi="Century Gothic" w:cs="Arial"/>
          <w:b/>
          <w:sz w:val="24"/>
          <w:szCs w:val="24"/>
        </w:rPr>
        <w:lastRenderedPageBreak/>
        <w:t>PUBLICACIÓN DEL TRÁMITE EN SEDE ELECTRÓNICA, UNA VEZ APROBADO</w:t>
      </w:r>
    </w:p>
    <w:p w14:paraId="1414984B" w14:textId="77777777" w:rsidR="00894A9E" w:rsidRPr="001D654D" w:rsidRDefault="00894A9E" w:rsidP="00894A9E">
      <w:pPr>
        <w:spacing w:after="0"/>
        <w:rPr>
          <w:rFonts w:ascii="Century Gothic" w:hAnsi="Century Gothic" w:cs="Arial"/>
          <w:b/>
          <w:sz w:val="24"/>
          <w:szCs w:val="24"/>
        </w:rPr>
      </w:pPr>
    </w:p>
    <w:p w14:paraId="75233DD9" w14:textId="77777777" w:rsidR="00894A9E" w:rsidRPr="001D654D" w:rsidRDefault="00894A9E" w:rsidP="00894A9E">
      <w:pPr>
        <w:pStyle w:val="Textoindependiente"/>
        <w:spacing w:line="276" w:lineRule="auto"/>
        <w:ind w:right="49"/>
        <w:rPr>
          <w:rFonts w:ascii="Century Gothic" w:hAnsi="Century Gothic" w:cs="Arial"/>
          <w:color w:val="000000" w:themeColor="text1"/>
          <w:sz w:val="24"/>
          <w:szCs w:val="24"/>
        </w:rPr>
      </w:pPr>
      <w:r w:rsidRPr="001D654D">
        <w:rPr>
          <w:rFonts w:ascii="Century Gothic" w:hAnsi="Century Gothic" w:cs="Arial"/>
          <w:b/>
          <w:sz w:val="24"/>
          <w:szCs w:val="24"/>
        </w:rPr>
        <w:t>Publicación Sede Electrónica</w:t>
      </w:r>
    </w:p>
    <w:p w14:paraId="6408AE68" w14:textId="77777777" w:rsidR="00894A9E" w:rsidRPr="001D654D" w:rsidRDefault="00894A9E" w:rsidP="00894A9E">
      <w:pPr>
        <w:pStyle w:val="Textoindependiente"/>
        <w:spacing w:line="276" w:lineRule="auto"/>
        <w:ind w:right="49"/>
        <w:rPr>
          <w:rFonts w:ascii="Century Gothic" w:hAnsi="Century Gothic" w:cs="Arial"/>
          <w:color w:val="000000" w:themeColor="text1"/>
          <w:sz w:val="24"/>
          <w:szCs w:val="24"/>
        </w:rPr>
      </w:pPr>
      <w:r w:rsidRPr="001D654D">
        <w:rPr>
          <w:rFonts w:ascii="Century Gothic" w:hAnsi="Century Gothic" w:cs="Arial"/>
          <w:color w:val="000000" w:themeColor="text1"/>
          <w:sz w:val="24"/>
          <w:szCs w:val="24"/>
        </w:rPr>
        <w:t xml:space="preserve">El presente trámite queda publicado automáticamente en la sede electrónica del link de transparencia así:  Link: </w:t>
      </w:r>
      <w:hyperlink r:id="rId11" w:history="1">
        <w:r w:rsidRPr="001D654D">
          <w:rPr>
            <w:rStyle w:val="Hipervnculo"/>
            <w:rFonts w:ascii="Century Gothic" w:eastAsiaTheme="majorEastAsia" w:hAnsi="Century Gothic" w:cs="Arial"/>
            <w:sz w:val="24"/>
            <w:szCs w:val="24"/>
          </w:rPr>
          <w:t>https://hospitaldelaplata.gov.co/tramites/</w:t>
        </w:r>
      </w:hyperlink>
      <w:r w:rsidRPr="001D654D">
        <w:rPr>
          <w:rFonts w:ascii="Century Gothic" w:hAnsi="Century Gothic" w:cs="Arial"/>
          <w:color w:val="000000" w:themeColor="text1"/>
          <w:sz w:val="24"/>
          <w:szCs w:val="24"/>
        </w:rPr>
        <w:t xml:space="preserve"> </w:t>
      </w:r>
    </w:p>
    <w:p w14:paraId="3C17C04C" w14:textId="77777777" w:rsidR="00894A9E" w:rsidRPr="001D654D" w:rsidRDefault="00894A9E" w:rsidP="00894A9E">
      <w:pPr>
        <w:spacing w:after="0"/>
        <w:rPr>
          <w:rFonts w:ascii="Century Gothic" w:hAnsi="Century Gothic" w:cs="Arial"/>
          <w:b/>
          <w:sz w:val="24"/>
          <w:szCs w:val="24"/>
        </w:rPr>
      </w:pPr>
    </w:p>
    <w:p w14:paraId="7638E864"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4"/>
          <w:szCs w:val="24"/>
        </w:rPr>
      </w:pPr>
      <w:r w:rsidRPr="001D654D">
        <w:rPr>
          <w:rFonts w:ascii="Century Gothic" w:hAnsi="Century Gothic" w:cs="Arial"/>
          <w:b/>
          <w:sz w:val="24"/>
          <w:szCs w:val="24"/>
        </w:rPr>
        <w:t xml:space="preserve">RESULTADOS ESPERADOS </w:t>
      </w:r>
    </w:p>
    <w:p w14:paraId="00383ACB" w14:textId="77777777" w:rsidR="00894A9E" w:rsidRPr="001D654D" w:rsidRDefault="00894A9E" w:rsidP="00894A9E">
      <w:pPr>
        <w:spacing w:after="0"/>
        <w:rPr>
          <w:rFonts w:ascii="Century Gothic" w:hAnsi="Century Gothic" w:cs="Arial"/>
          <w:b/>
          <w:sz w:val="24"/>
          <w:szCs w:val="24"/>
        </w:rPr>
      </w:pPr>
    </w:p>
    <w:p w14:paraId="083437F8" w14:textId="77777777" w:rsidR="00894A9E" w:rsidRPr="001D654D" w:rsidRDefault="00894A9E" w:rsidP="00894A9E">
      <w:pPr>
        <w:spacing w:after="0" w:line="276" w:lineRule="auto"/>
        <w:rPr>
          <w:rFonts w:ascii="Century Gothic" w:eastAsia="Times New Roman" w:hAnsi="Century Gothic" w:cs="Arial"/>
          <w:sz w:val="24"/>
          <w:szCs w:val="24"/>
        </w:rPr>
      </w:pPr>
      <w:r w:rsidRPr="001D654D">
        <w:rPr>
          <w:rFonts w:ascii="Century Gothic" w:eastAsia="Times New Roman" w:hAnsi="Century Gothic" w:cs="Arial"/>
          <w:sz w:val="24"/>
          <w:szCs w:val="24"/>
        </w:rPr>
        <w:t>La entidad entrega al ciudadano el Certificado de Paz y Salvo por Prestación de Servicios de Salud, como constancia oficial de que no existen obligaciones pendientes (asistenciales, administrativas o financieras) con la E.S.E. Hospital Departamental San Antonio de Padua.</w:t>
      </w:r>
    </w:p>
    <w:p w14:paraId="5653DDBD" w14:textId="77777777" w:rsidR="00894A9E" w:rsidRPr="001D654D" w:rsidRDefault="00894A9E" w:rsidP="00894A9E">
      <w:pPr>
        <w:spacing w:after="0" w:line="276" w:lineRule="auto"/>
        <w:rPr>
          <w:rFonts w:ascii="Century Gothic" w:eastAsia="Times New Roman" w:hAnsi="Century Gothic" w:cs="Arial"/>
          <w:sz w:val="24"/>
          <w:szCs w:val="24"/>
        </w:rPr>
      </w:pPr>
    </w:p>
    <w:p w14:paraId="6A6E9029" w14:textId="77777777" w:rsidR="00894A9E" w:rsidRPr="001D654D" w:rsidRDefault="00894A9E" w:rsidP="00894A9E">
      <w:pPr>
        <w:spacing w:after="0" w:line="276" w:lineRule="auto"/>
        <w:rPr>
          <w:rFonts w:ascii="Century Gothic" w:eastAsia="Times New Roman" w:hAnsi="Century Gothic" w:cs="Arial"/>
          <w:sz w:val="24"/>
          <w:szCs w:val="24"/>
        </w:rPr>
      </w:pPr>
      <w:r w:rsidRPr="001D654D">
        <w:rPr>
          <w:rFonts w:ascii="Century Gothic" w:eastAsia="Times New Roman" w:hAnsi="Century Gothic" w:cs="Arial"/>
          <w:sz w:val="24"/>
          <w:szCs w:val="24"/>
        </w:rPr>
        <w:t>Este resultado permite al usuario continuar con otros trámites institucionales, como retiro del servicio, autorización de egreso, archivo clínico, procesos administrativos, en concordancia con los servicios ofrecidos por la entidad y su portafolio institucional publicado.</w:t>
      </w:r>
    </w:p>
    <w:p w14:paraId="2E9D771F" w14:textId="77777777" w:rsidR="00894A9E" w:rsidRPr="001D654D" w:rsidRDefault="00894A9E" w:rsidP="00894A9E">
      <w:pPr>
        <w:spacing w:after="0" w:line="276" w:lineRule="auto"/>
        <w:rPr>
          <w:rFonts w:ascii="Century Gothic" w:eastAsia="Times New Roman" w:hAnsi="Century Gothic" w:cs="Arial"/>
          <w:sz w:val="24"/>
          <w:szCs w:val="24"/>
        </w:rPr>
      </w:pPr>
    </w:p>
    <w:p w14:paraId="69EFAE43" w14:textId="77777777" w:rsidR="00894A9E" w:rsidRPr="001D654D" w:rsidRDefault="00894A9E" w:rsidP="00894A9E">
      <w:pPr>
        <w:spacing w:after="0"/>
        <w:rPr>
          <w:rFonts w:ascii="Century Gothic" w:hAnsi="Century Gothic" w:cs="Arial"/>
          <w:b/>
          <w:sz w:val="24"/>
          <w:szCs w:val="24"/>
        </w:rPr>
      </w:pPr>
    </w:p>
    <w:p w14:paraId="2AFD1D8D" w14:textId="77777777" w:rsidR="00894A9E" w:rsidRPr="001D654D" w:rsidRDefault="00894A9E" w:rsidP="00894A9E">
      <w:pPr>
        <w:numPr>
          <w:ilvl w:val="0"/>
          <w:numId w:val="1"/>
        </w:numPr>
        <w:tabs>
          <w:tab w:val="clear" w:pos="1080"/>
          <w:tab w:val="num" w:pos="360"/>
        </w:tabs>
        <w:spacing w:after="0"/>
        <w:ind w:hanging="1080"/>
        <w:rPr>
          <w:rFonts w:ascii="Century Gothic" w:hAnsi="Century Gothic" w:cs="Arial"/>
          <w:b/>
          <w:sz w:val="24"/>
          <w:szCs w:val="24"/>
        </w:rPr>
      </w:pPr>
      <w:r w:rsidRPr="001D654D">
        <w:rPr>
          <w:rFonts w:ascii="Century Gothic" w:hAnsi="Century Gothic" w:cs="Arial"/>
          <w:b/>
          <w:sz w:val="24"/>
          <w:szCs w:val="24"/>
        </w:rPr>
        <w:t>CONTROL DE CAMBIOS</w:t>
      </w:r>
    </w:p>
    <w:p w14:paraId="4B638290" w14:textId="77777777" w:rsidR="00894A9E" w:rsidRPr="001D654D" w:rsidRDefault="00894A9E" w:rsidP="00894A9E">
      <w:pPr>
        <w:rPr>
          <w:rFonts w:ascii="Century Gothic" w:hAnsi="Century Gothic" w:cs="Arial"/>
          <w:b/>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2"/>
        <w:gridCol w:w="1591"/>
        <w:gridCol w:w="3879"/>
        <w:gridCol w:w="2221"/>
      </w:tblGrid>
      <w:tr w:rsidR="00894A9E" w:rsidRPr="001D654D" w14:paraId="685BBDB0" w14:textId="77777777" w:rsidTr="00780F34">
        <w:trPr>
          <w:jc w:val="center"/>
        </w:trPr>
        <w:tc>
          <w:tcPr>
            <w:tcW w:w="785" w:type="pct"/>
          </w:tcPr>
          <w:p w14:paraId="4394AE12" w14:textId="77777777" w:rsidR="00894A9E" w:rsidRPr="001D654D" w:rsidRDefault="00894A9E" w:rsidP="00780F34">
            <w:pPr>
              <w:jc w:val="center"/>
              <w:rPr>
                <w:rFonts w:ascii="Century Gothic" w:hAnsi="Century Gothic" w:cs="Arial"/>
                <w:b/>
                <w:bCs/>
                <w:sz w:val="24"/>
                <w:szCs w:val="24"/>
              </w:rPr>
            </w:pPr>
            <w:r w:rsidRPr="001D654D">
              <w:rPr>
                <w:rFonts w:ascii="Century Gothic" w:hAnsi="Century Gothic" w:cs="Arial"/>
                <w:b/>
                <w:bCs/>
                <w:sz w:val="24"/>
                <w:szCs w:val="24"/>
              </w:rPr>
              <w:t>Versión</w:t>
            </w:r>
          </w:p>
        </w:tc>
        <w:tc>
          <w:tcPr>
            <w:tcW w:w="872" w:type="pct"/>
          </w:tcPr>
          <w:p w14:paraId="39E6C7A0" w14:textId="77777777" w:rsidR="00894A9E" w:rsidRPr="001D654D" w:rsidRDefault="00894A9E" w:rsidP="00780F34">
            <w:pPr>
              <w:jc w:val="center"/>
              <w:rPr>
                <w:rFonts w:ascii="Century Gothic" w:hAnsi="Century Gothic" w:cs="Arial"/>
                <w:b/>
                <w:bCs/>
                <w:sz w:val="24"/>
                <w:szCs w:val="24"/>
              </w:rPr>
            </w:pPr>
            <w:r w:rsidRPr="001D654D">
              <w:rPr>
                <w:rFonts w:ascii="Century Gothic" w:hAnsi="Century Gothic" w:cs="Arial"/>
                <w:b/>
                <w:bCs/>
                <w:sz w:val="24"/>
                <w:szCs w:val="24"/>
              </w:rPr>
              <w:t>Vigencia</w:t>
            </w:r>
          </w:p>
        </w:tc>
        <w:tc>
          <w:tcPr>
            <w:tcW w:w="2126" w:type="pct"/>
          </w:tcPr>
          <w:p w14:paraId="65850BDB" w14:textId="77777777" w:rsidR="00894A9E" w:rsidRPr="001D654D" w:rsidRDefault="00894A9E" w:rsidP="00780F34">
            <w:pPr>
              <w:jc w:val="center"/>
              <w:rPr>
                <w:rFonts w:ascii="Century Gothic" w:hAnsi="Century Gothic" w:cs="Arial"/>
                <w:b/>
                <w:bCs/>
                <w:sz w:val="24"/>
                <w:szCs w:val="24"/>
              </w:rPr>
            </w:pPr>
            <w:r w:rsidRPr="001D654D">
              <w:rPr>
                <w:rFonts w:ascii="Century Gothic" w:hAnsi="Century Gothic" w:cs="Arial"/>
                <w:b/>
                <w:bCs/>
                <w:sz w:val="24"/>
                <w:szCs w:val="24"/>
              </w:rPr>
              <w:t>Identificación de los cambios</w:t>
            </w:r>
          </w:p>
        </w:tc>
        <w:tc>
          <w:tcPr>
            <w:tcW w:w="1217" w:type="pct"/>
          </w:tcPr>
          <w:p w14:paraId="3C24BC62" w14:textId="77777777" w:rsidR="00894A9E" w:rsidRPr="001D654D" w:rsidRDefault="00894A9E" w:rsidP="00780F34">
            <w:pPr>
              <w:jc w:val="center"/>
              <w:rPr>
                <w:rFonts w:ascii="Century Gothic" w:hAnsi="Century Gothic" w:cs="Arial"/>
                <w:b/>
                <w:bCs/>
                <w:sz w:val="24"/>
                <w:szCs w:val="24"/>
              </w:rPr>
            </w:pPr>
            <w:r w:rsidRPr="001D654D">
              <w:rPr>
                <w:rFonts w:ascii="Century Gothic" w:hAnsi="Century Gothic" w:cs="Arial"/>
                <w:b/>
                <w:bCs/>
                <w:sz w:val="24"/>
                <w:szCs w:val="24"/>
              </w:rPr>
              <w:t>Responsable</w:t>
            </w:r>
          </w:p>
        </w:tc>
      </w:tr>
      <w:tr w:rsidR="00894A9E" w:rsidRPr="001D654D" w14:paraId="084F9127" w14:textId="77777777" w:rsidTr="00780F34">
        <w:trPr>
          <w:jc w:val="center"/>
        </w:trPr>
        <w:tc>
          <w:tcPr>
            <w:tcW w:w="785" w:type="pct"/>
          </w:tcPr>
          <w:p w14:paraId="2288EAB9" w14:textId="4ADE66B8" w:rsidR="00894A9E" w:rsidRPr="001D654D" w:rsidRDefault="00894A9E" w:rsidP="00780F34">
            <w:pPr>
              <w:jc w:val="center"/>
              <w:rPr>
                <w:rFonts w:ascii="Century Gothic" w:hAnsi="Century Gothic" w:cs="Arial"/>
                <w:sz w:val="24"/>
                <w:szCs w:val="24"/>
              </w:rPr>
            </w:pPr>
            <w:r w:rsidRPr="001D654D">
              <w:rPr>
                <w:rFonts w:ascii="Century Gothic" w:hAnsi="Century Gothic" w:cs="Arial"/>
                <w:sz w:val="24"/>
                <w:szCs w:val="24"/>
              </w:rPr>
              <w:t>01</w:t>
            </w:r>
          </w:p>
        </w:tc>
        <w:tc>
          <w:tcPr>
            <w:tcW w:w="872" w:type="pct"/>
          </w:tcPr>
          <w:p w14:paraId="79A17041" w14:textId="198FCA8A" w:rsidR="00894A9E" w:rsidRPr="001D654D" w:rsidRDefault="00894A9E" w:rsidP="00780F34">
            <w:pPr>
              <w:jc w:val="center"/>
              <w:rPr>
                <w:rFonts w:ascii="Century Gothic" w:hAnsi="Century Gothic" w:cs="Arial"/>
                <w:sz w:val="24"/>
                <w:szCs w:val="24"/>
              </w:rPr>
            </w:pPr>
            <w:r w:rsidRPr="001D654D">
              <w:rPr>
                <w:rFonts w:ascii="Century Gothic" w:hAnsi="Century Gothic" w:cs="Arial"/>
                <w:sz w:val="24"/>
                <w:szCs w:val="24"/>
              </w:rPr>
              <w:t>10/06/2025</w:t>
            </w:r>
          </w:p>
        </w:tc>
        <w:tc>
          <w:tcPr>
            <w:tcW w:w="2126" w:type="pct"/>
          </w:tcPr>
          <w:p w14:paraId="415C5E88" w14:textId="0B3E002D" w:rsidR="00894A9E" w:rsidRPr="001D654D" w:rsidRDefault="00894A9E" w:rsidP="00894A9E">
            <w:pPr>
              <w:ind w:left="-34" w:firstLine="34"/>
              <w:jc w:val="center"/>
              <w:rPr>
                <w:rFonts w:ascii="Century Gothic" w:hAnsi="Century Gothic" w:cs="Arial"/>
                <w:sz w:val="24"/>
                <w:szCs w:val="24"/>
              </w:rPr>
            </w:pPr>
            <w:r w:rsidRPr="001D654D">
              <w:rPr>
                <w:rFonts w:ascii="Century Gothic" w:hAnsi="Century Gothic" w:cs="Arial"/>
                <w:sz w:val="24"/>
                <w:szCs w:val="24"/>
              </w:rPr>
              <w:t>Elaboración Primera Versión, adopción del tramite</w:t>
            </w:r>
          </w:p>
        </w:tc>
        <w:tc>
          <w:tcPr>
            <w:tcW w:w="1217" w:type="pct"/>
          </w:tcPr>
          <w:p w14:paraId="0FA3570F" w14:textId="5B77045D" w:rsidR="00894A9E" w:rsidRPr="001D654D" w:rsidRDefault="00894A9E" w:rsidP="00780F34">
            <w:pPr>
              <w:jc w:val="center"/>
              <w:rPr>
                <w:rFonts w:ascii="Century Gothic" w:hAnsi="Century Gothic" w:cs="Arial"/>
                <w:sz w:val="24"/>
                <w:szCs w:val="24"/>
              </w:rPr>
            </w:pPr>
            <w:r w:rsidRPr="001D654D">
              <w:rPr>
                <w:rFonts w:ascii="Century Gothic" w:hAnsi="Century Gothic" w:cs="Arial"/>
                <w:sz w:val="24"/>
                <w:szCs w:val="24"/>
              </w:rPr>
              <w:t xml:space="preserve">Facturación </w:t>
            </w:r>
          </w:p>
        </w:tc>
      </w:tr>
    </w:tbl>
    <w:p w14:paraId="200BC928" w14:textId="77777777" w:rsidR="00894A9E" w:rsidRPr="001D654D" w:rsidRDefault="00894A9E" w:rsidP="00894A9E">
      <w:pPr>
        <w:rPr>
          <w:rFonts w:ascii="Century Gothic" w:hAnsi="Century Gothic" w:cs="Arial"/>
          <w:b/>
          <w:sz w:val="24"/>
          <w:szCs w:val="24"/>
        </w:rPr>
      </w:pPr>
    </w:p>
    <w:p w14:paraId="6055664B" w14:textId="77777777" w:rsidR="00894A9E" w:rsidRPr="001D654D" w:rsidRDefault="00894A9E">
      <w:pPr>
        <w:rPr>
          <w:rFonts w:ascii="Century Gothic" w:hAnsi="Century Gothic"/>
          <w:sz w:val="24"/>
          <w:szCs w:val="24"/>
        </w:rPr>
      </w:pPr>
    </w:p>
    <w:sectPr w:rsidR="00894A9E" w:rsidRPr="001D654D" w:rsidSect="00894A9E">
      <w:headerReference w:type="default" r:id="rId12"/>
      <w:footerReference w:type="default" r:id="rId13"/>
      <w:pgSz w:w="12240" w:h="15840"/>
      <w:pgMar w:top="1417" w:right="1701" w:bottom="1417" w:left="1701" w:header="708" w:footer="28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F64F" w14:textId="77777777" w:rsidR="007F3529" w:rsidRDefault="007F3529" w:rsidP="00894A9E">
      <w:pPr>
        <w:spacing w:after="0"/>
      </w:pPr>
      <w:r>
        <w:separator/>
      </w:r>
    </w:p>
  </w:endnote>
  <w:endnote w:type="continuationSeparator" w:id="0">
    <w:p w14:paraId="25785FC8" w14:textId="77777777" w:rsidR="007F3529" w:rsidRDefault="007F3529" w:rsidP="00894A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AF07" w14:textId="77777777" w:rsidR="00894A9E" w:rsidRPr="00F80DE6" w:rsidRDefault="00894A9E" w:rsidP="00894A9E">
    <w:pPr>
      <w:spacing w:after="0"/>
      <w:jc w:val="center"/>
      <w:rPr>
        <w:rFonts w:ascii="Script MT Bold" w:hAnsi="Script MT Bold"/>
        <w:b/>
        <w:bCs/>
        <w:color w:val="D450BB"/>
        <w:sz w:val="28"/>
        <w:szCs w:val="28"/>
      </w:rPr>
    </w:pPr>
    <w:bookmarkStart w:id="2" w:name="_Hlk64618015"/>
    <w:bookmarkStart w:id="3" w:name="_Hlk65650901"/>
    <w:r w:rsidRPr="00F80DE6">
      <w:rPr>
        <w:rFonts w:ascii="Century Gothic" w:eastAsia="Times New Roman" w:hAnsi="Century Gothic" w:cs="Arial"/>
        <w:i/>
        <w:noProof/>
        <w:color w:val="595959"/>
        <w:sz w:val="12"/>
        <w:szCs w:val="12"/>
        <w:lang w:eastAsia="es-ES"/>
      </w:rPr>
      <w:drawing>
        <wp:anchor distT="0" distB="0" distL="114300" distR="114300" simplePos="0" relativeHeight="251661312" behindDoc="0" locked="0" layoutInCell="1" allowOverlap="1" wp14:anchorId="7469D6A9" wp14:editId="26F61DB5">
          <wp:simplePos x="0" y="0"/>
          <wp:positionH relativeFrom="margin">
            <wp:align>center</wp:align>
          </wp:positionH>
          <wp:positionV relativeFrom="paragraph">
            <wp:posOffset>-24627</wp:posOffset>
          </wp:positionV>
          <wp:extent cx="1981200" cy="218440"/>
          <wp:effectExtent l="0" t="0" r="0" b="0"/>
          <wp:wrapThrough wrapText="bothSides">
            <wp:wrapPolygon edited="0">
              <wp:start x="0" y="0"/>
              <wp:lineTo x="0" y="18837"/>
              <wp:lineTo x="21392" y="18837"/>
              <wp:lineTo x="21392" y="0"/>
              <wp:lineTo x="0" y="0"/>
            </wp:wrapPolygon>
          </wp:wrapThrough>
          <wp:docPr id="1874901738" name="Imagen 6">
            <a:extLst xmlns:a="http://schemas.openxmlformats.org/drawingml/2006/main">
              <a:ext uri="{FF2B5EF4-FFF2-40B4-BE49-F238E27FC236}">
                <a16:creationId xmlns:a16="http://schemas.microsoft.com/office/drawing/2014/main" id="{C7548BC5-2864-867E-AF84-83D25BC331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7548BC5-2864-867E-AF84-83D25BC3316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1200" cy="218440"/>
                  </a:xfrm>
                  <a:prstGeom prst="rect">
                    <a:avLst/>
                  </a:prstGeom>
                </pic:spPr>
              </pic:pic>
            </a:graphicData>
          </a:graphic>
          <wp14:sizeRelH relativeFrom="page">
            <wp14:pctWidth>0</wp14:pctWidth>
          </wp14:sizeRelH>
          <wp14:sizeRelV relativeFrom="page">
            <wp14:pctHeight>0</wp14:pctHeight>
          </wp14:sizeRelV>
        </wp:anchor>
      </w:drawing>
    </w:r>
  </w:p>
  <w:p w14:paraId="66B97928" w14:textId="77777777" w:rsidR="00894A9E" w:rsidRPr="00F80DE6" w:rsidRDefault="00894A9E" w:rsidP="00894A9E">
    <w:pPr>
      <w:pStyle w:val="Piedepgina"/>
      <w:tabs>
        <w:tab w:val="clear" w:pos="8838"/>
        <w:tab w:val="right" w:pos="8931"/>
        <w:tab w:val="right" w:pos="9300"/>
      </w:tabs>
      <w:jc w:val="center"/>
      <w:rPr>
        <w:rFonts w:ascii="Century Gothic" w:hAnsi="Century Gothic" w:cs="Arial"/>
        <w:iCs/>
        <w:color w:val="595959"/>
        <w:sz w:val="16"/>
        <w:szCs w:val="20"/>
      </w:rPr>
    </w:pPr>
    <w:r w:rsidRPr="00F80DE6">
      <w:rPr>
        <w:rFonts w:ascii="Century Gothic" w:hAnsi="Century Gothic" w:cs="Arial"/>
        <w:iCs/>
        <w:color w:val="595959"/>
        <w:sz w:val="16"/>
        <w:szCs w:val="20"/>
      </w:rPr>
      <w:t>“Documento no valido en medio impreso sin la identificación de Marca de Agua “Documento Controlado” Este documento contiene información de carácter confidencial y es propiedad del Hospital. Ninguna parte de su contenido puede ser usado, copiado, divulgado sin autorización escrita por parte del Hospital”</w:t>
    </w:r>
    <w:bookmarkEnd w:id="2"/>
    <w:bookmarkEnd w:id="3"/>
  </w:p>
  <w:p w14:paraId="4A0906DE" w14:textId="77777777" w:rsidR="00894A9E" w:rsidRDefault="00894A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6EFE" w14:textId="77777777" w:rsidR="007F3529" w:rsidRDefault="007F3529" w:rsidP="00894A9E">
      <w:pPr>
        <w:spacing w:after="0"/>
      </w:pPr>
      <w:r>
        <w:separator/>
      </w:r>
    </w:p>
  </w:footnote>
  <w:footnote w:type="continuationSeparator" w:id="0">
    <w:p w14:paraId="2CD8BBDF" w14:textId="77777777" w:rsidR="007F3529" w:rsidRDefault="007F3529" w:rsidP="00894A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46" w:type="dxa"/>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7"/>
      <w:gridCol w:w="5387"/>
      <w:gridCol w:w="2992"/>
    </w:tblGrid>
    <w:tr w:rsidR="00894A9E" w:rsidRPr="00F80DE6" w14:paraId="5F96ACB8" w14:textId="77777777" w:rsidTr="00780F34">
      <w:trPr>
        <w:cantSplit/>
        <w:trHeight w:val="116"/>
      </w:trPr>
      <w:tc>
        <w:tcPr>
          <w:tcW w:w="2167" w:type="dxa"/>
          <w:vMerge w:val="restart"/>
        </w:tcPr>
        <w:p w14:paraId="1A4941BE" w14:textId="77777777" w:rsidR="00894A9E" w:rsidRPr="00F80DE6" w:rsidRDefault="00894A9E" w:rsidP="00894A9E">
          <w:pPr>
            <w:pStyle w:val="Encabezado"/>
            <w:tabs>
              <w:tab w:val="right" w:pos="11328"/>
            </w:tabs>
            <w:ind w:right="761"/>
            <w:rPr>
              <w:rFonts w:ascii="Century Gothic" w:hAnsi="Century Gothic" w:cs="Arial"/>
              <w:szCs w:val="20"/>
            </w:rPr>
          </w:pPr>
          <w:bookmarkStart w:id="1" w:name="_Hlk64993452"/>
        </w:p>
        <w:p w14:paraId="076BCA1A" w14:textId="77777777" w:rsidR="00894A9E" w:rsidRPr="00F80DE6" w:rsidRDefault="00894A9E" w:rsidP="00894A9E">
          <w:pPr>
            <w:pStyle w:val="Encabezado"/>
            <w:tabs>
              <w:tab w:val="right" w:pos="11328"/>
            </w:tabs>
            <w:ind w:right="761"/>
            <w:rPr>
              <w:rFonts w:ascii="Century Gothic" w:hAnsi="Century Gothic" w:cs="Arial"/>
              <w:szCs w:val="20"/>
            </w:rPr>
          </w:pPr>
          <w:r w:rsidRPr="00F80DE6">
            <w:rPr>
              <w:noProof/>
            </w:rPr>
            <w:drawing>
              <wp:anchor distT="0" distB="0" distL="114300" distR="114300" simplePos="0" relativeHeight="251659264" behindDoc="0" locked="0" layoutInCell="1" allowOverlap="1" wp14:anchorId="0094252C" wp14:editId="4E62C5FA">
                <wp:simplePos x="0" y="0"/>
                <wp:positionH relativeFrom="column">
                  <wp:posOffset>8255</wp:posOffset>
                </wp:positionH>
                <wp:positionV relativeFrom="paragraph">
                  <wp:posOffset>187960</wp:posOffset>
                </wp:positionV>
                <wp:extent cx="1304925" cy="638175"/>
                <wp:effectExtent l="0" t="0" r="9525" b="0"/>
                <wp:wrapNone/>
                <wp:docPr id="407165662"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65662" name="Imagen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7" w:type="dxa"/>
          <w:vMerge w:val="restart"/>
          <w:vAlign w:val="center"/>
        </w:tcPr>
        <w:p w14:paraId="2303D504" w14:textId="77777777" w:rsidR="009D2B89" w:rsidRPr="009D2B89" w:rsidRDefault="009D2B89" w:rsidP="009D2B89">
          <w:pPr>
            <w:spacing w:after="0"/>
            <w:jc w:val="center"/>
            <w:rPr>
              <w:rFonts w:ascii="Century Gothic" w:hAnsi="Century Gothic" w:cs="Arial"/>
              <w:b/>
              <w:sz w:val="22"/>
            </w:rPr>
          </w:pPr>
          <w:r w:rsidRPr="009D2B89">
            <w:rPr>
              <w:rFonts w:ascii="Century Gothic" w:hAnsi="Century Gothic" w:cs="Arial"/>
              <w:b/>
              <w:sz w:val="22"/>
            </w:rPr>
            <w:t>EMPRESA SOCIAL DEL ESTADO</w:t>
          </w:r>
        </w:p>
        <w:p w14:paraId="650FBDF6" w14:textId="77777777" w:rsidR="009D2B89" w:rsidRPr="009D2B89" w:rsidRDefault="009D2B89" w:rsidP="009D2B89">
          <w:pPr>
            <w:spacing w:after="0"/>
            <w:jc w:val="center"/>
            <w:rPr>
              <w:rFonts w:ascii="Century Gothic" w:hAnsi="Century Gothic" w:cs="Arial"/>
              <w:b/>
              <w:sz w:val="22"/>
            </w:rPr>
          </w:pPr>
          <w:r w:rsidRPr="009D2B89">
            <w:rPr>
              <w:rFonts w:ascii="Century Gothic" w:hAnsi="Century Gothic" w:cs="Arial"/>
              <w:b/>
              <w:sz w:val="22"/>
            </w:rPr>
            <w:t>HOSPITAL DEPARTAMENTAL SAN ANTONIO DE PADUA</w:t>
          </w:r>
        </w:p>
        <w:p w14:paraId="4D350423" w14:textId="65FE8A00" w:rsidR="00894A9E" w:rsidRPr="00F21609" w:rsidRDefault="009D2B89" w:rsidP="009D2B89">
          <w:pPr>
            <w:spacing w:after="0"/>
            <w:jc w:val="center"/>
            <w:rPr>
              <w:rFonts w:ascii="Century Gothic" w:hAnsi="Century Gothic" w:cs="Arial"/>
              <w:b/>
              <w:color w:val="000000"/>
              <w:szCs w:val="20"/>
            </w:rPr>
          </w:pPr>
          <w:r w:rsidRPr="009D2B89">
            <w:rPr>
              <w:rFonts w:ascii="Century Gothic" w:hAnsi="Century Gothic" w:cs="Arial"/>
              <w:b/>
              <w:sz w:val="22"/>
            </w:rPr>
            <w:t>LA PLATA HUILA</w:t>
          </w:r>
        </w:p>
      </w:tc>
      <w:tc>
        <w:tcPr>
          <w:tcW w:w="2992" w:type="dxa"/>
          <w:vAlign w:val="center"/>
        </w:tcPr>
        <w:p w14:paraId="05EC9181" w14:textId="5F55B326" w:rsidR="00894A9E" w:rsidRPr="00F80DE6" w:rsidRDefault="00894A9E" w:rsidP="00894A9E">
          <w:pPr>
            <w:pStyle w:val="Encabezado"/>
            <w:rPr>
              <w:rFonts w:ascii="Century Gothic" w:hAnsi="Century Gothic" w:cs="Arial"/>
              <w:bCs/>
              <w:sz w:val="18"/>
              <w:szCs w:val="18"/>
            </w:rPr>
          </w:pPr>
          <w:r w:rsidRPr="004A4F36">
            <w:rPr>
              <w:rFonts w:ascii="Century Gothic" w:hAnsi="Century Gothic" w:cs="Arial"/>
              <w:b/>
              <w:sz w:val="18"/>
              <w:szCs w:val="18"/>
            </w:rPr>
            <w:t>Fecha:</w:t>
          </w:r>
          <w:r w:rsidRPr="00F80DE6">
            <w:rPr>
              <w:rFonts w:ascii="Century Gothic" w:hAnsi="Century Gothic" w:cs="Arial"/>
              <w:bCs/>
              <w:sz w:val="18"/>
              <w:szCs w:val="18"/>
            </w:rPr>
            <w:t xml:space="preserve">                  </w:t>
          </w:r>
          <w:r>
            <w:rPr>
              <w:rFonts w:ascii="Century Gothic" w:hAnsi="Century Gothic" w:cs="Arial"/>
              <w:bCs/>
              <w:sz w:val="18"/>
              <w:szCs w:val="18"/>
            </w:rPr>
            <w:t xml:space="preserve">       10/06/2025</w:t>
          </w:r>
        </w:p>
      </w:tc>
    </w:tr>
    <w:tr w:rsidR="00894A9E" w:rsidRPr="00F80DE6" w14:paraId="51739C4A" w14:textId="77777777" w:rsidTr="00780F34">
      <w:trPr>
        <w:cantSplit/>
        <w:trHeight w:val="198"/>
      </w:trPr>
      <w:tc>
        <w:tcPr>
          <w:tcW w:w="2167" w:type="dxa"/>
          <w:vMerge/>
        </w:tcPr>
        <w:p w14:paraId="326D0B27" w14:textId="77777777" w:rsidR="00894A9E" w:rsidRPr="00F80DE6" w:rsidRDefault="00894A9E" w:rsidP="00894A9E">
          <w:pPr>
            <w:pStyle w:val="Encabezado"/>
            <w:rPr>
              <w:rFonts w:ascii="Century Gothic" w:hAnsi="Century Gothic" w:cs="Arial"/>
              <w:szCs w:val="20"/>
            </w:rPr>
          </w:pPr>
        </w:p>
      </w:tc>
      <w:tc>
        <w:tcPr>
          <w:tcW w:w="5387" w:type="dxa"/>
          <w:vMerge/>
        </w:tcPr>
        <w:p w14:paraId="1C5197C2" w14:textId="77777777" w:rsidR="00894A9E" w:rsidRPr="00F21609" w:rsidRDefault="00894A9E" w:rsidP="00894A9E">
          <w:pPr>
            <w:pStyle w:val="Encabezado"/>
            <w:rPr>
              <w:rFonts w:ascii="Century Gothic" w:hAnsi="Century Gothic" w:cs="Arial"/>
              <w:b/>
              <w:bCs/>
              <w:szCs w:val="20"/>
            </w:rPr>
          </w:pPr>
        </w:p>
      </w:tc>
      <w:tc>
        <w:tcPr>
          <w:tcW w:w="2992" w:type="dxa"/>
          <w:vAlign w:val="center"/>
        </w:tcPr>
        <w:p w14:paraId="0137B6FC" w14:textId="4143FE75" w:rsidR="00894A9E" w:rsidRPr="00F80DE6" w:rsidRDefault="00894A9E" w:rsidP="00894A9E">
          <w:pPr>
            <w:pStyle w:val="Encabezado"/>
            <w:rPr>
              <w:rFonts w:ascii="Century Gothic" w:hAnsi="Century Gothic" w:cs="Arial"/>
              <w:b/>
              <w:sz w:val="18"/>
              <w:szCs w:val="18"/>
            </w:rPr>
          </w:pPr>
          <w:r w:rsidRPr="00F80DE6">
            <w:rPr>
              <w:rFonts w:ascii="Century Gothic" w:hAnsi="Century Gothic" w:cs="Arial"/>
              <w:b/>
              <w:sz w:val="18"/>
              <w:szCs w:val="18"/>
            </w:rPr>
            <w:t xml:space="preserve">Código: </w:t>
          </w:r>
        </w:p>
      </w:tc>
    </w:tr>
    <w:tr w:rsidR="00894A9E" w:rsidRPr="00F80DE6" w14:paraId="6276C31F" w14:textId="77777777" w:rsidTr="00780F34">
      <w:trPr>
        <w:cantSplit/>
        <w:trHeight w:val="219"/>
      </w:trPr>
      <w:tc>
        <w:tcPr>
          <w:tcW w:w="2167" w:type="dxa"/>
          <w:vMerge/>
        </w:tcPr>
        <w:p w14:paraId="5B3FAC4F" w14:textId="77777777" w:rsidR="00894A9E" w:rsidRPr="00F80DE6" w:rsidRDefault="00894A9E" w:rsidP="00894A9E">
          <w:pPr>
            <w:pStyle w:val="Encabezado"/>
            <w:rPr>
              <w:rFonts w:ascii="Century Gothic" w:hAnsi="Century Gothic" w:cs="Arial"/>
              <w:szCs w:val="20"/>
            </w:rPr>
          </w:pPr>
        </w:p>
      </w:tc>
      <w:tc>
        <w:tcPr>
          <w:tcW w:w="5387" w:type="dxa"/>
          <w:vMerge w:val="restart"/>
        </w:tcPr>
        <w:p w14:paraId="081A67B2" w14:textId="77777777" w:rsidR="009D2B89" w:rsidRDefault="009D2B89" w:rsidP="00894A9E">
          <w:pPr>
            <w:pStyle w:val="Sinespaciado"/>
            <w:jc w:val="center"/>
            <w:rPr>
              <w:rFonts w:ascii="Century Gothic" w:hAnsi="Century Gothic"/>
              <w:b/>
              <w:bCs/>
              <w:sz w:val="18"/>
              <w:szCs w:val="18"/>
              <w:lang w:val="es-ES"/>
            </w:rPr>
          </w:pPr>
          <w:r w:rsidRPr="009D2B89">
            <w:rPr>
              <w:rFonts w:ascii="Century Gothic" w:hAnsi="Century Gothic"/>
              <w:b/>
              <w:bCs/>
              <w:sz w:val="18"/>
              <w:szCs w:val="18"/>
              <w:lang w:val="es-ES"/>
            </w:rPr>
            <w:t>TRAMITE</w:t>
          </w:r>
          <w:r>
            <w:rPr>
              <w:rFonts w:ascii="Century Gothic" w:hAnsi="Century Gothic"/>
              <w:b/>
              <w:bCs/>
              <w:sz w:val="18"/>
              <w:szCs w:val="18"/>
              <w:lang w:val="es-ES"/>
            </w:rPr>
            <w:t>:</w:t>
          </w:r>
        </w:p>
        <w:p w14:paraId="45DB029E" w14:textId="6D8E508B" w:rsidR="009D2B89" w:rsidRDefault="009D2B89" w:rsidP="00894A9E">
          <w:pPr>
            <w:pStyle w:val="Sinespaciado"/>
            <w:jc w:val="center"/>
            <w:rPr>
              <w:rFonts w:ascii="Century Gothic" w:hAnsi="Century Gothic"/>
              <w:b/>
              <w:bCs/>
              <w:sz w:val="18"/>
              <w:szCs w:val="18"/>
              <w:lang w:val="es-ES"/>
            </w:rPr>
          </w:pPr>
          <w:r w:rsidRPr="009D2B89">
            <w:rPr>
              <w:rFonts w:ascii="Century Gothic" w:hAnsi="Century Gothic"/>
              <w:b/>
              <w:bCs/>
              <w:sz w:val="18"/>
              <w:szCs w:val="18"/>
              <w:lang w:val="es-ES"/>
            </w:rPr>
            <w:t>PAZ Y SALVO POR PRESTACION DE SERVICIOS DE SALUD</w:t>
          </w:r>
        </w:p>
        <w:p w14:paraId="5E3C9C81" w14:textId="23A7CF6C" w:rsidR="00894A9E" w:rsidRPr="00F21609" w:rsidRDefault="00894A9E" w:rsidP="00894A9E">
          <w:pPr>
            <w:pStyle w:val="Sinespaciado"/>
            <w:jc w:val="center"/>
            <w:rPr>
              <w:rFonts w:ascii="Century Gothic" w:hAnsi="Century Gothic"/>
              <w:b/>
              <w:sz w:val="20"/>
              <w:szCs w:val="20"/>
              <w:lang w:val="es-ES"/>
            </w:rPr>
          </w:pPr>
          <w:r w:rsidRPr="00AA532F">
            <w:rPr>
              <w:rFonts w:ascii="Century Gothic" w:hAnsi="Century Gothic"/>
              <w:b/>
              <w:bCs/>
              <w:sz w:val="18"/>
              <w:szCs w:val="18"/>
              <w:lang w:val="es-ES"/>
            </w:rPr>
            <w:t>PROCESO: GESTIÓN DE PLANEACIÓN Y DIRECCIONAMIENTO ESTRATÉGICO</w:t>
          </w:r>
          <w:r w:rsidRPr="001D654D">
            <w:rPr>
              <w:rFonts w:ascii="Century Gothic" w:hAnsi="Century Gothic"/>
              <w:b/>
              <w:bCs/>
              <w:sz w:val="18"/>
              <w:szCs w:val="18"/>
              <w:lang w:val="es-ES"/>
            </w:rPr>
            <w:t xml:space="preserve"> </w:t>
          </w:r>
        </w:p>
      </w:tc>
      <w:tc>
        <w:tcPr>
          <w:tcW w:w="2992" w:type="dxa"/>
          <w:vAlign w:val="center"/>
        </w:tcPr>
        <w:p w14:paraId="564CFC45" w14:textId="158EFD06" w:rsidR="00894A9E" w:rsidRPr="00F80DE6" w:rsidRDefault="00894A9E" w:rsidP="00894A9E">
          <w:pPr>
            <w:pStyle w:val="Encabezado"/>
            <w:rPr>
              <w:rFonts w:ascii="Century Gothic" w:hAnsi="Century Gothic" w:cs="Arial"/>
              <w:b/>
              <w:sz w:val="18"/>
              <w:szCs w:val="18"/>
            </w:rPr>
          </w:pPr>
          <w:r w:rsidRPr="00F80DE6">
            <w:rPr>
              <w:rFonts w:ascii="Century Gothic" w:hAnsi="Century Gothic" w:cs="Arial"/>
              <w:b/>
              <w:sz w:val="18"/>
              <w:szCs w:val="18"/>
            </w:rPr>
            <w:t xml:space="preserve">Versión:                                 </w:t>
          </w:r>
          <w:r>
            <w:rPr>
              <w:rFonts w:ascii="Century Gothic" w:hAnsi="Century Gothic" w:cs="Arial"/>
              <w:b/>
              <w:sz w:val="18"/>
              <w:szCs w:val="18"/>
            </w:rPr>
            <w:t xml:space="preserve">     </w:t>
          </w:r>
          <w:r w:rsidRPr="00F80DE6">
            <w:rPr>
              <w:rFonts w:ascii="Century Gothic" w:hAnsi="Century Gothic" w:cs="Arial"/>
              <w:sz w:val="18"/>
              <w:szCs w:val="18"/>
            </w:rPr>
            <w:t>0</w:t>
          </w:r>
          <w:r>
            <w:rPr>
              <w:rFonts w:ascii="Century Gothic" w:hAnsi="Century Gothic" w:cs="Arial"/>
              <w:sz w:val="18"/>
              <w:szCs w:val="18"/>
            </w:rPr>
            <w:t>1</w:t>
          </w:r>
        </w:p>
      </w:tc>
    </w:tr>
    <w:tr w:rsidR="00894A9E" w:rsidRPr="00F80DE6" w14:paraId="406BBF3C" w14:textId="77777777" w:rsidTr="00780F34">
      <w:trPr>
        <w:cantSplit/>
        <w:trHeight w:val="12"/>
      </w:trPr>
      <w:tc>
        <w:tcPr>
          <w:tcW w:w="2167" w:type="dxa"/>
          <w:vMerge/>
        </w:tcPr>
        <w:p w14:paraId="01287739" w14:textId="77777777" w:rsidR="00894A9E" w:rsidRPr="00F80DE6" w:rsidRDefault="00894A9E" w:rsidP="00894A9E">
          <w:pPr>
            <w:pStyle w:val="Encabezado"/>
            <w:rPr>
              <w:rFonts w:ascii="Century Gothic" w:hAnsi="Century Gothic" w:cs="Arial"/>
              <w:szCs w:val="20"/>
            </w:rPr>
          </w:pPr>
        </w:p>
      </w:tc>
      <w:tc>
        <w:tcPr>
          <w:tcW w:w="5387" w:type="dxa"/>
          <w:vMerge/>
        </w:tcPr>
        <w:p w14:paraId="08727BF5" w14:textId="77777777" w:rsidR="00894A9E" w:rsidRPr="00F80DE6" w:rsidRDefault="00894A9E" w:rsidP="00894A9E">
          <w:pPr>
            <w:pStyle w:val="Encabezado"/>
            <w:rPr>
              <w:rFonts w:ascii="Century Gothic" w:hAnsi="Century Gothic" w:cs="Arial"/>
              <w:szCs w:val="20"/>
            </w:rPr>
          </w:pPr>
        </w:p>
      </w:tc>
      <w:tc>
        <w:tcPr>
          <w:tcW w:w="2992" w:type="dxa"/>
          <w:vAlign w:val="center"/>
        </w:tcPr>
        <w:p w14:paraId="2B0A2CF7" w14:textId="77777777" w:rsidR="00894A9E" w:rsidRPr="00F80DE6" w:rsidRDefault="00894A9E" w:rsidP="00894A9E">
          <w:pPr>
            <w:pStyle w:val="Sinespaciado"/>
            <w:rPr>
              <w:rFonts w:ascii="Century Gothic" w:hAnsi="Century Gothic" w:cs="Arial"/>
              <w:b/>
              <w:sz w:val="18"/>
              <w:szCs w:val="18"/>
              <w:lang w:val="es-ES"/>
            </w:rPr>
          </w:pPr>
          <w:r w:rsidRPr="00F80DE6">
            <w:rPr>
              <w:rFonts w:ascii="Century Gothic" w:hAnsi="Century Gothic"/>
              <w:b/>
              <w:sz w:val="18"/>
              <w:szCs w:val="18"/>
              <w:lang w:val="es-ES"/>
            </w:rPr>
            <w:t xml:space="preserve">Página No. </w:t>
          </w:r>
          <w:r w:rsidRPr="00F80DE6">
            <w:rPr>
              <w:rFonts w:ascii="Century Gothic" w:hAnsi="Century Gothic"/>
              <w:sz w:val="18"/>
              <w:szCs w:val="18"/>
              <w:lang w:val="es-ES"/>
            </w:rPr>
            <w:t xml:space="preserve">                </w:t>
          </w:r>
          <w:r w:rsidRPr="00F80DE6">
            <w:rPr>
              <w:rFonts w:ascii="Century Gothic" w:hAnsi="Century Gothic"/>
              <w:sz w:val="18"/>
              <w:szCs w:val="18"/>
              <w:lang w:val="es-ES"/>
            </w:rPr>
            <w:fldChar w:fldCharType="begin"/>
          </w:r>
          <w:r w:rsidRPr="00F80DE6">
            <w:rPr>
              <w:rFonts w:ascii="Century Gothic" w:hAnsi="Century Gothic"/>
              <w:sz w:val="18"/>
              <w:szCs w:val="18"/>
              <w:lang w:val="es-ES"/>
            </w:rPr>
            <w:instrText xml:space="preserve"> PAGE </w:instrText>
          </w:r>
          <w:r w:rsidRPr="00F80DE6">
            <w:rPr>
              <w:rFonts w:ascii="Century Gothic" w:hAnsi="Century Gothic"/>
              <w:sz w:val="18"/>
              <w:szCs w:val="18"/>
              <w:lang w:val="es-ES"/>
            </w:rPr>
            <w:fldChar w:fldCharType="separate"/>
          </w:r>
          <w:r w:rsidRPr="00F80DE6">
            <w:rPr>
              <w:rFonts w:ascii="Century Gothic" w:hAnsi="Century Gothic"/>
              <w:sz w:val="18"/>
              <w:szCs w:val="18"/>
              <w:lang w:val="es-ES"/>
            </w:rPr>
            <w:t>4</w:t>
          </w:r>
          <w:r w:rsidRPr="00F80DE6">
            <w:rPr>
              <w:rFonts w:ascii="Century Gothic" w:hAnsi="Century Gothic"/>
              <w:sz w:val="18"/>
              <w:szCs w:val="18"/>
              <w:lang w:val="es-ES"/>
            </w:rPr>
            <w:fldChar w:fldCharType="end"/>
          </w:r>
          <w:r w:rsidRPr="00F80DE6">
            <w:rPr>
              <w:rFonts w:ascii="Century Gothic" w:hAnsi="Century Gothic"/>
              <w:sz w:val="18"/>
              <w:szCs w:val="18"/>
              <w:lang w:val="es-ES"/>
            </w:rPr>
            <w:t xml:space="preserve"> de </w:t>
          </w:r>
          <w:r w:rsidRPr="00F80DE6">
            <w:rPr>
              <w:rFonts w:ascii="Century Gothic" w:hAnsi="Century Gothic"/>
              <w:sz w:val="18"/>
              <w:szCs w:val="18"/>
              <w:lang w:val="es-ES"/>
            </w:rPr>
            <w:fldChar w:fldCharType="begin"/>
          </w:r>
          <w:r w:rsidRPr="00F80DE6">
            <w:rPr>
              <w:rFonts w:ascii="Century Gothic" w:hAnsi="Century Gothic"/>
              <w:sz w:val="18"/>
              <w:szCs w:val="18"/>
              <w:lang w:val="es-ES"/>
            </w:rPr>
            <w:instrText xml:space="preserve"> NUMPAGES  </w:instrText>
          </w:r>
          <w:r w:rsidRPr="00F80DE6">
            <w:rPr>
              <w:rFonts w:ascii="Century Gothic" w:hAnsi="Century Gothic"/>
              <w:sz w:val="18"/>
              <w:szCs w:val="18"/>
              <w:lang w:val="es-ES"/>
            </w:rPr>
            <w:fldChar w:fldCharType="separate"/>
          </w:r>
          <w:r w:rsidRPr="00F80DE6">
            <w:rPr>
              <w:rFonts w:ascii="Century Gothic" w:hAnsi="Century Gothic"/>
              <w:sz w:val="18"/>
              <w:szCs w:val="18"/>
              <w:lang w:val="es-ES"/>
            </w:rPr>
            <w:t>4</w:t>
          </w:r>
          <w:r w:rsidRPr="00F80DE6">
            <w:rPr>
              <w:rFonts w:ascii="Century Gothic" w:hAnsi="Century Gothic"/>
              <w:sz w:val="18"/>
              <w:szCs w:val="18"/>
              <w:lang w:val="es-ES"/>
            </w:rPr>
            <w:fldChar w:fldCharType="end"/>
          </w:r>
        </w:p>
      </w:tc>
    </w:tr>
    <w:bookmarkEnd w:id="1"/>
  </w:tbl>
  <w:p w14:paraId="2D5AF4E6" w14:textId="77777777" w:rsidR="00894A9E" w:rsidRDefault="00894A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03C8"/>
    <w:multiLevelType w:val="hybridMultilevel"/>
    <w:tmpl w:val="6F824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03748D"/>
    <w:multiLevelType w:val="multilevel"/>
    <w:tmpl w:val="2CAA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65F8B"/>
    <w:multiLevelType w:val="hybridMultilevel"/>
    <w:tmpl w:val="B142E8AC"/>
    <w:lvl w:ilvl="0" w:tplc="240A0019">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2AB74E7"/>
    <w:multiLevelType w:val="hybridMultilevel"/>
    <w:tmpl w:val="D8167EF2"/>
    <w:lvl w:ilvl="0" w:tplc="0C0A000F">
      <w:start w:val="1"/>
      <w:numFmt w:val="decimal"/>
      <w:lvlText w:val="%1."/>
      <w:lvlJc w:val="left"/>
      <w:pPr>
        <w:tabs>
          <w:tab w:val="num" w:pos="1080"/>
        </w:tabs>
        <w:ind w:left="1080" w:hanging="360"/>
      </w:pPr>
    </w:lvl>
    <w:lvl w:ilvl="1" w:tplc="0C0A000B">
      <w:start w:val="1"/>
      <w:numFmt w:val="bullet"/>
      <w:lvlText w:val=""/>
      <w:lvlJc w:val="left"/>
      <w:pPr>
        <w:tabs>
          <w:tab w:val="num" w:pos="1800"/>
        </w:tabs>
        <w:ind w:left="1800" w:hanging="360"/>
      </w:pPr>
      <w:rPr>
        <w:rFonts w:ascii="Wingdings" w:hAnsi="Wingding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3E9D4B0A"/>
    <w:multiLevelType w:val="multilevel"/>
    <w:tmpl w:val="09C0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7668C"/>
    <w:multiLevelType w:val="multilevel"/>
    <w:tmpl w:val="B2C2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8466A"/>
    <w:multiLevelType w:val="multilevel"/>
    <w:tmpl w:val="5BF8D3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2B2D40"/>
    <w:multiLevelType w:val="hybridMultilevel"/>
    <w:tmpl w:val="7E4A4B08"/>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8" w15:restartNumberingAfterBreak="0">
    <w:nsid w:val="621E75F1"/>
    <w:multiLevelType w:val="hybridMultilevel"/>
    <w:tmpl w:val="DB38B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0687520">
    <w:abstractNumId w:val="3"/>
  </w:num>
  <w:num w:numId="2" w16cid:durableId="1095244273">
    <w:abstractNumId w:val="6"/>
  </w:num>
  <w:num w:numId="3" w16cid:durableId="1737437270">
    <w:abstractNumId w:val="1"/>
  </w:num>
  <w:num w:numId="4" w16cid:durableId="1995253441">
    <w:abstractNumId w:val="4"/>
  </w:num>
  <w:num w:numId="5" w16cid:durableId="216011485">
    <w:abstractNumId w:val="0"/>
  </w:num>
  <w:num w:numId="6" w16cid:durableId="256140891">
    <w:abstractNumId w:val="8"/>
  </w:num>
  <w:num w:numId="7" w16cid:durableId="131625736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7542805">
    <w:abstractNumId w:val="2"/>
  </w:num>
  <w:num w:numId="9" w16cid:durableId="1511406980">
    <w:abstractNumId w:val="7"/>
  </w:num>
  <w:num w:numId="10" w16cid:durableId="1542092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9E"/>
    <w:rsid w:val="00054E09"/>
    <w:rsid w:val="000A680B"/>
    <w:rsid w:val="001A43DF"/>
    <w:rsid w:val="001C16D5"/>
    <w:rsid w:val="001D654D"/>
    <w:rsid w:val="002536BC"/>
    <w:rsid w:val="00512472"/>
    <w:rsid w:val="00540845"/>
    <w:rsid w:val="006628EB"/>
    <w:rsid w:val="007972BB"/>
    <w:rsid w:val="007F3529"/>
    <w:rsid w:val="00833BD6"/>
    <w:rsid w:val="00894A9E"/>
    <w:rsid w:val="008E3EA3"/>
    <w:rsid w:val="00943774"/>
    <w:rsid w:val="009D2B89"/>
    <w:rsid w:val="00AA532F"/>
    <w:rsid w:val="00AA6395"/>
    <w:rsid w:val="00AA7249"/>
    <w:rsid w:val="00AC1C7A"/>
    <w:rsid w:val="00B17911"/>
    <w:rsid w:val="00B41673"/>
    <w:rsid w:val="00D16083"/>
    <w:rsid w:val="00E775AF"/>
    <w:rsid w:val="00EF69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700A"/>
  <w15:chartTrackingRefBased/>
  <w15:docId w15:val="{0E137214-4879-4BC2-AFC0-44820EE7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9E"/>
    <w:pPr>
      <w:spacing w:line="240" w:lineRule="auto"/>
      <w:jc w:val="both"/>
    </w:pPr>
    <w:rPr>
      <w:rFonts w:ascii="Arial" w:hAnsi="Arial"/>
      <w:kern w:val="0"/>
      <w:sz w:val="20"/>
      <w:szCs w:val="22"/>
      <w14:ligatures w14:val="none"/>
    </w:rPr>
  </w:style>
  <w:style w:type="paragraph" w:styleId="Ttulo1">
    <w:name w:val="heading 1"/>
    <w:basedOn w:val="Normal"/>
    <w:next w:val="Normal"/>
    <w:link w:val="Ttulo1Car"/>
    <w:uiPriority w:val="9"/>
    <w:qFormat/>
    <w:rsid w:val="00894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4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4A9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4A9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4A9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4A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4A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4A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4A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4A9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4A9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4A9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4A9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4A9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4A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4A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4A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4A9E"/>
    <w:rPr>
      <w:rFonts w:eastAsiaTheme="majorEastAsia" w:cstheme="majorBidi"/>
      <w:color w:val="272727" w:themeColor="text1" w:themeTint="D8"/>
    </w:rPr>
  </w:style>
  <w:style w:type="paragraph" w:styleId="Ttulo">
    <w:name w:val="Title"/>
    <w:basedOn w:val="Normal"/>
    <w:next w:val="Normal"/>
    <w:link w:val="TtuloCar"/>
    <w:uiPriority w:val="10"/>
    <w:qFormat/>
    <w:rsid w:val="00894A9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4A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4A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4A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4A9E"/>
    <w:pPr>
      <w:spacing w:before="160"/>
      <w:jc w:val="center"/>
    </w:pPr>
    <w:rPr>
      <w:i/>
      <w:iCs/>
      <w:color w:val="404040" w:themeColor="text1" w:themeTint="BF"/>
    </w:rPr>
  </w:style>
  <w:style w:type="character" w:customStyle="1" w:styleId="CitaCar">
    <w:name w:val="Cita Car"/>
    <w:basedOn w:val="Fuentedeprrafopredeter"/>
    <w:link w:val="Cita"/>
    <w:uiPriority w:val="29"/>
    <w:rsid w:val="00894A9E"/>
    <w:rPr>
      <w:i/>
      <w:iCs/>
      <w:color w:val="404040" w:themeColor="text1" w:themeTint="BF"/>
    </w:rPr>
  </w:style>
  <w:style w:type="paragraph" w:styleId="Prrafodelista">
    <w:name w:val="List Paragraph"/>
    <w:basedOn w:val="Normal"/>
    <w:link w:val="PrrafodelistaCar"/>
    <w:uiPriority w:val="34"/>
    <w:qFormat/>
    <w:rsid w:val="00894A9E"/>
    <w:pPr>
      <w:ind w:left="720"/>
      <w:contextualSpacing/>
    </w:pPr>
  </w:style>
  <w:style w:type="character" w:styleId="nfasisintenso">
    <w:name w:val="Intense Emphasis"/>
    <w:basedOn w:val="Fuentedeprrafopredeter"/>
    <w:uiPriority w:val="21"/>
    <w:qFormat/>
    <w:rsid w:val="00894A9E"/>
    <w:rPr>
      <w:i/>
      <w:iCs/>
      <w:color w:val="0F4761" w:themeColor="accent1" w:themeShade="BF"/>
    </w:rPr>
  </w:style>
  <w:style w:type="paragraph" w:styleId="Citadestacada">
    <w:name w:val="Intense Quote"/>
    <w:basedOn w:val="Normal"/>
    <w:next w:val="Normal"/>
    <w:link w:val="CitadestacadaCar"/>
    <w:uiPriority w:val="30"/>
    <w:qFormat/>
    <w:rsid w:val="00894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4A9E"/>
    <w:rPr>
      <w:i/>
      <w:iCs/>
      <w:color w:val="0F4761" w:themeColor="accent1" w:themeShade="BF"/>
    </w:rPr>
  </w:style>
  <w:style w:type="character" w:styleId="Referenciaintensa">
    <w:name w:val="Intense Reference"/>
    <w:basedOn w:val="Fuentedeprrafopredeter"/>
    <w:uiPriority w:val="32"/>
    <w:qFormat/>
    <w:rsid w:val="00894A9E"/>
    <w:rPr>
      <w:b/>
      <w:bCs/>
      <w:smallCaps/>
      <w:color w:val="0F4761" w:themeColor="accent1" w:themeShade="BF"/>
      <w:spacing w:val="5"/>
    </w:rPr>
  </w:style>
  <w:style w:type="paragraph" w:styleId="Encabezado">
    <w:name w:val="header"/>
    <w:basedOn w:val="Normal"/>
    <w:link w:val="EncabezadoCar"/>
    <w:uiPriority w:val="99"/>
    <w:unhideWhenUsed/>
    <w:rsid w:val="00894A9E"/>
    <w:pPr>
      <w:tabs>
        <w:tab w:val="center" w:pos="4419"/>
        <w:tab w:val="right" w:pos="8838"/>
      </w:tabs>
      <w:spacing w:after="0"/>
    </w:pPr>
  </w:style>
  <w:style w:type="character" w:customStyle="1" w:styleId="EncabezadoCar">
    <w:name w:val="Encabezado Car"/>
    <w:basedOn w:val="Fuentedeprrafopredeter"/>
    <w:link w:val="Encabezado"/>
    <w:uiPriority w:val="99"/>
    <w:rsid w:val="00894A9E"/>
  </w:style>
  <w:style w:type="paragraph" w:styleId="Piedepgina">
    <w:name w:val="footer"/>
    <w:basedOn w:val="Normal"/>
    <w:link w:val="PiedepginaCar"/>
    <w:unhideWhenUsed/>
    <w:qFormat/>
    <w:rsid w:val="00894A9E"/>
    <w:pPr>
      <w:tabs>
        <w:tab w:val="center" w:pos="4419"/>
        <w:tab w:val="right" w:pos="8838"/>
      </w:tabs>
      <w:spacing w:after="0"/>
    </w:pPr>
  </w:style>
  <w:style w:type="character" w:customStyle="1" w:styleId="PiedepginaCar">
    <w:name w:val="Pie de página Car"/>
    <w:basedOn w:val="Fuentedeprrafopredeter"/>
    <w:link w:val="Piedepgina"/>
    <w:qFormat/>
    <w:rsid w:val="00894A9E"/>
  </w:style>
  <w:style w:type="paragraph" w:styleId="Sinespaciado">
    <w:name w:val="No Spacing"/>
    <w:link w:val="SinespaciadoCar"/>
    <w:uiPriority w:val="1"/>
    <w:qFormat/>
    <w:rsid w:val="00894A9E"/>
    <w:pPr>
      <w:spacing w:after="0" w:line="240" w:lineRule="auto"/>
    </w:pPr>
    <w:rPr>
      <w:kern w:val="0"/>
      <w:sz w:val="22"/>
      <w:szCs w:val="22"/>
      <w14:ligatures w14:val="none"/>
    </w:rPr>
  </w:style>
  <w:style w:type="character" w:customStyle="1" w:styleId="SinespaciadoCar">
    <w:name w:val="Sin espaciado Car"/>
    <w:link w:val="Sinespaciado"/>
    <w:uiPriority w:val="1"/>
    <w:rsid w:val="00894A9E"/>
    <w:rPr>
      <w:kern w:val="0"/>
      <w:sz w:val="22"/>
      <w:szCs w:val="22"/>
      <w14:ligatures w14:val="none"/>
    </w:rPr>
  </w:style>
  <w:style w:type="character" w:styleId="Hipervnculo">
    <w:name w:val="Hyperlink"/>
    <w:basedOn w:val="Fuentedeprrafopredeter"/>
    <w:unhideWhenUsed/>
    <w:rsid w:val="00894A9E"/>
    <w:rPr>
      <w:color w:val="0000FF"/>
      <w:u w:val="single"/>
    </w:rPr>
  </w:style>
  <w:style w:type="paragraph" w:styleId="Textoindependiente">
    <w:name w:val="Body Text"/>
    <w:basedOn w:val="Normal"/>
    <w:link w:val="TextoindependienteCar"/>
    <w:rsid w:val="00894A9E"/>
    <w:pPr>
      <w:spacing w:before="60" w:after="60"/>
    </w:pPr>
    <w:rPr>
      <w:rFonts w:eastAsia="Times New Roman" w:cs="Times New Roman"/>
      <w:sz w:val="22"/>
      <w:szCs w:val="20"/>
      <w:lang w:eastAsia="es-ES"/>
    </w:rPr>
  </w:style>
  <w:style w:type="character" w:customStyle="1" w:styleId="TextoindependienteCar">
    <w:name w:val="Texto independiente Car"/>
    <w:basedOn w:val="Fuentedeprrafopredeter"/>
    <w:link w:val="Textoindependiente"/>
    <w:rsid w:val="00894A9E"/>
    <w:rPr>
      <w:rFonts w:ascii="Arial" w:eastAsia="Times New Roman" w:hAnsi="Arial" w:cs="Times New Roman"/>
      <w:kern w:val="0"/>
      <w:sz w:val="22"/>
      <w:szCs w:val="20"/>
      <w:lang w:eastAsia="es-ES"/>
      <w14:ligatures w14:val="none"/>
    </w:rPr>
  </w:style>
  <w:style w:type="character" w:customStyle="1" w:styleId="PrrafodelistaCar">
    <w:name w:val="Párrafo de lista Car"/>
    <w:link w:val="Prrafodelista"/>
    <w:uiPriority w:val="34"/>
    <w:locked/>
    <w:rsid w:val="00054E09"/>
    <w:rPr>
      <w:rFonts w:ascii="Arial" w:hAnsi="Arial"/>
      <w:kern w:val="0"/>
      <w:sz w:val="20"/>
      <w:szCs w:val="22"/>
      <w14:ligatures w14:val="none"/>
    </w:rPr>
  </w:style>
  <w:style w:type="character" w:styleId="Mencinsinresolver">
    <w:name w:val="Unresolved Mention"/>
    <w:basedOn w:val="Fuentedeprrafopredeter"/>
    <w:uiPriority w:val="99"/>
    <w:semiHidden/>
    <w:unhideWhenUsed/>
    <w:rsid w:val="00D1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715448">
      <w:bodyDiv w:val="1"/>
      <w:marLeft w:val="0"/>
      <w:marRight w:val="0"/>
      <w:marTop w:val="0"/>
      <w:marBottom w:val="0"/>
      <w:divBdr>
        <w:top w:val="none" w:sz="0" w:space="0" w:color="auto"/>
        <w:left w:val="none" w:sz="0" w:space="0" w:color="auto"/>
        <w:bottom w:val="none" w:sz="0" w:space="0" w:color="auto"/>
        <w:right w:val="none" w:sz="0" w:space="0" w:color="auto"/>
      </w:divBdr>
    </w:div>
    <w:div w:id="19357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temas@esesanantoniodepadua.gov.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spitaldelaplata.gov.co/trami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ospitaldelaplata.gov.co/" TargetMode="External"/><Relationship Id="rId4" Type="http://schemas.openxmlformats.org/officeDocument/2006/relationships/webSettings" Target="webSettings.xml"/><Relationship Id="rId9" Type="http://schemas.openxmlformats.org/officeDocument/2006/relationships/hyperlink" Target="https://hospitaldelaplata.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1698</Words>
  <Characters>9341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Lorena Aroca Tamayo</cp:lastModifiedBy>
  <cp:revision>5</cp:revision>
  <dcterms:created xsi:type="dcterms:W3CDTF">2025-06-11T16:06:00Z</dcterms:created>
  <dcterms:modified xsi:type="dcterms:W3CDTF">2025-06-11T19:31:00Z</dcterms:modified>
</cp:coreProperties>
</file>